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3A5EF" w14:textId="77777777" w:rsidR="003D2AC0" w:rsidRDefault="003D2AC0">
      <w:pPr>
        <w:pStyle w:val="Corpotesto"/>
        <w:spacing w:before="180"/>
        <w:rPr>
          <w:rFonts w:ascii="Times New Roman"/>
          <w:sz w:val="44"/>
        </w:rPr>
      </w:pPr>
    </w:p>
    <w:p w14:paraId="7171B091" w14:textId="77777777" w:rsidR="003D2AC0" w:rsidRPr="00C73A80" w:rsidRDefault="00A47659">
      <w:pPr>
        <w:pStyle w:val="Titolo"/>
        <w:rPr>
          <w:rFonts w:asciiTheme="minorHAnsi" w:hAnsiTheme="minorHAnsi" w:cstheme="minorHAnsi"/>
          <w:sz w:val="40"/>
          <w:szCs w:val="40"/>
        </w:rPr>
      </w:pPr>
      <w:r w:rsidRPr="00C73A80">
        <w:rPr>
          <w:rFonts w:asciiTheme="minorHAnsi" w:hAnsiTheme="minorHAnsi" w:cstheme="minorHAnsi"/>
          <w:sz w:val="40"/>
          <w:szCs w:val="40"/>
        </w:rPr>
        <w:t>Air</w:t>
      </w:r>
      <w:r w:rsidRPr="00C73A80">
        <w:rPr>
          <w:rFonts w:asciiTheme="minorHAnsi" w:hAnsiTheme="minorHAnsi" w:cstheme="minorHAnsi"/>
          <w:spacing w:val="-3"/>
          <w:sz w:val="40"/>
          <w:szCs w:val="40"/>
        </w:rPr>
        <w:t xml:space="preserve"> </w:t>
      </w:r>
      <w:proofErr w:type="spellStart"/>
      <w:r w:rsidRPr="00C73A80">
        <w:rPr>
          <w:rFonts w:asciiTheme="minorHAnsi" w:hAnsiTheme="minorHAnsi" w:cstheme="minorHAnsi"/>
          <w:spacing w:val="-2"/>
          <w:sz w:val="40"/>
          <w:szCs w:val="40"/>
        </w:rPr>
        <w:t>Movement</w:t>
      </w:r>
      <w:proofErr w:type="spellEnd"/>
    </w:p>
    <w:p w14:paraId="318F9680" w14:textId="77777777" w:rsidR="003D2AC0" w:rsidRPr="00C73A80" w:rsidRDefault="00A47659">
      <w:pPr>
        <w:spacing w:before="42"/>
        <w:ind w:left="17"/>
        <w:jc w:val="center"/>
        <w:rPr>
          <w:rFonts w:asciiTheme="minorHAnsi" w:hAnsiTheme="minorHAnsi" w:cstheme="minorHAnsi"/>
          <w:sz w:val="40"/>
          <w:szCs w:val="40"/>
        </w:rPr>
      </w:pPr>
      <w:r w:rsidRPr="00C73A80">
        <w:rPr>
          <w:rFonts w:asciiTheme="minorHAnsi" w:hAnsiTheme="minorHAnsi" w:cstheme="minorHAnsi"/>
          <w:sz w:val="40"/>
          <w:szCs w:val="40"/>
        </w:rPr>
        <w:t>-</w:t>
      </w:r>
      <w:r w:rsidRPr="00C73A80">
        <w:rPr>
          <w:rFonts w:asciiTheme="minorHAnsi" w:hAnsiTheme="minorHAnsi" w:cstheme="minorHAnsi"/>
          <w:spacing w:val="-10"/>
          <w:sz w:val="40"/>
          <w:szCs w:val="40"/>
        </w:rPr>
        <w:t xml:space="preserve"> </w:t>
      </w:r>
      <w:r w:rsidRPr="00C73A80">
        <w:rPr>
          <w:rFonts w:asciiTheme="minorHAnsi" w:hAnsiTheme="minorHAnsi" w:cstheme="minorHAnsi"/>
          <w:sz w:val="40"/>
          <w:szCs w:val="40"/>
        </w:rPr>
        <w:t>Voci</w:t>
      </w:r>
      <w:r w:rsidRPr="00C73A80">
        <w:rPr>
          <w:rFonts w:asciiTheme="minorHAnsi" w:hAnsiTheme="minorHAnsi" w:cstheme="minorHAnsi"/>
          <w:spacing w:val="-10"/>
          <w:sz w:val="40"/>
          <w:szCs w:val="40"/>
        </w:rPr>
        <w:t xml:space="preserve"> </w:t>
      </w:r>
      <w:r w:rsidRPr="00C73A80">
        <w:rPr>
          <w:rFonts w:asciiTheme="minorHAnsi" w:hAnsiTheme="minorHAnsi" w:cstheme="minorHAnsi"/>
          <w:sz w:val="40"/>
          <w:szCs w:val="40"/>
        </w:rPr>
        <w:t>di</w:t>
      </w:r>
      <w:r w:rsidRPr="00C73A80">
        <w:rPr>
          <w:rFonts w:asciiTheme="minorHAnsi" w:hAnsiTheme="minorHAnsi" w:cstheme="minorHAnsi"/>
          <w:spacing w:val="-9"/>
          <w:sz w:val="40"/>
          <w:szCs w:val="40"/>
        </w:rPr>
        <w:t xml:space="preserve"> </w:t>
      </w:r>
      <w:r w:rsidRPr="00C73A80">
        <w:rPr>
          <w:rFonts w:asciiTheme="minorHAnsi" w:hAnsiTheme="minorHAnsi" w:cstheme="minorHAnsi"/>
          <w:sz w:val="40"/>
          <w:szCs w:val="40"/>
        </w:rPr>
        <w:t>capitolato</w:t>
      </w:r>
      <w:r w:rsidRPr="00C73A80">
        <w:rPr>
          <w:rFonts w:asciiTheme="minorHAnsi" w:hAnsiTheme="minorHAnsi" w:cstheme="minorHAnsi"/>
          <w:spacing w:val="-6"/>
          <w:sz w:val="40"/>
          <w:szCs w:val="40"/>
        </w:rPr>
        <w:t xml:space="preserve"> </w:t>
      </w:r>
      <w:r w:rsidRPr="00C73A80">
        <w:rPr>
          <w:rFonts w:asciiTheme="minorHAnsi" w:hAnsiTheme="minorHAnsi" w:cstheme="minorHAnsi"/>
          <w:sz w:val="40"/>
          <w:szCs w:val="40"/>
        </w:rPr>
        <w:t>ventilatori</w:t>
      </w:r>
      <w:r w:rsidRPr="00C73A80">
        <w:rPr>
          <w:rFonts w:asciiTheme="minorHAnsi" w:hAnsiTheme="minorHAnsi" w:cstheme="minorHAnsi"/>
          <w:spacing w:val="-9"/>
          <w:sz w:val="40"/>
          <w:szCs w:val="40"/>
        </w:rPr>
        <w:t xml:space="preserve"> </w:t>
      </w:r>
      <w:r w:rsidRPr="00C73A80">
        <w:rPr>
          <w:rFonts w:asciiTheme="minorHAnsi" w:hAnsiTheme="minorHAnsi" w:cstheme="minorHAnsi"/>
          <w:spacing w:val="-10"/>
          <w:sz w:val="40"/>
          <w:szCs w:val="40"/>
        </w:rPr>
        <w:t>-</w:t>
      </w:r>
    </w:p>
    <w:p w14:paraId="6C8D6EA9" w14:textId="77777777" w:rsidR="003D2AC0" w:rsidRDefault="003D2AC0">
      <w:pPr>
        <w:pStyle w:val="Corpotesto"/>
        <w:rPr>
          <w:sz w:val="32"/>
        </w:rPr>
      </w:pPr>
    </w:p>
    <w:p w14:paraId="08DB3226" w14:textId="3D63E702" w:rsidR="003D2AC0" w:rsidRDefault="003D2AC0">
      <w:pPr>
        <w:pStyle w:val="Corpotesto"/>
        <w:spacing w:before="172"/>
        <w:rPr>
          <w:sz w:val="32"/>
        </w:rPr>
      </w:pPr>
    </w:p>
    <w:tbl>
      <w:tblPr>
        <w:tblW w:w="9583" w:type="dxa"/>
        <w:tblInd w:w="-10" w:type="dxa"/>
        <w:tblCellMar>
          <w:left w:w="0" w:type="dxa"/>
          <w:right w:w="0" w:type="dxa"/>
        </w:tblCellMar>
        <w:tblLook w:val="04A0" w:firstRow="1" w:lastRow="0" w:firstColumn="1" w:lastColumn="0" w:noHBand="0" w:noVBand="1"/>
      </w:tblPr>
      <w:tblGrid>
        <w:gridCol w:w="1986"/>
        <w:gridCol w:w="1416"/>
        <w:gridCol w:w="6181"/>
      </w:tblGrid>
      <w:tr w:rsidR="00C73A80" w14:paraId="08DC7E1E" w14:textId="77777777" w:rsidTr="00C73A80">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5DA580C0" w14:textId="41A458D2" w:rsidR="00C73A80" w:rsidRDefault="00C73A80" w:rsidP="00C73A80">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2E944B37" wp14:editId="0A54953D">
                  <wp:extent cx="791437" cy="723900"/>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05409" cy="736680"/>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31492E34" w14:textId="5831B9E9" w:rsidR="00C73A80" w:rsidRPr="00C73A80" w:rsidRDefault="00C73A80" w:rsidP="006B76E9">
            <w:pPr>
              <w:jc w:val="center"/>
              <w:rPr>
                <w:rFonts w:asciiTheme="minorHAnsi" w:hAnsiTheme="minorHAnsi" w:cstheme="minorHAnsi"/>
                <w:lang w:val="sv-SE" w:eastAsia="sv-SE"/>
              </w:rPr>
            </w:pPr>
            <w:r w:rsidRPr="00C73A80">
              <w:rPr>
                <w:rFonts w:asciiTheme="minorHAnsi" w:hAnsiTheme="minorHAnsi" w:cstheme="minorHAnsi"/>
                <w:lang w:eastAsia="sv-SE"/>
              </w:rPr>
              <w:t>CK</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5F7E3C4F" w14:textId="1180B07E" w:rsidR="00C73A80" w:rsidRPr="008778FA" w:rsidRDefault="00C73A80" w:rsidP="00C73A80">
            <w:pPr>
              <w:pStyle w:val="Corpotesto"/>
              <w:spacing w:before="181" w:line="259" w:lineRule="auto"/>
              <w:ind w:left="112" w:right="114"/>
              <w:rPr>
                <w:rFonts w:asciiTheme="minorHAnsi" w:hAnsiTheme="minorHAnsi" w:cstheme="minorHAnsi"/>
              </w:rPr>
            </w:pPr>
            <w:r w:rsidRPr="00C73A80">
              <w:rPr>
                <w:rFonts w:asciiTheme="minorHAnsi" w:hAnsiTheme="minorHAnsi" w:cstheme="minorHAnsi"/>
              </w:rPr>
              <w:t>Ventilatore centrifugo in linea per canalizzazioni circolari, composto da girante a pale rovesce e cassa in acciaio zincato. Ventilatore dotato di motore EC a rotore esterno IP44 classe F con protezione termica integrata e alimentazione monofase. Scatola motore con protezione IP54. Disponibile diametro da 100 a 315 mm per un range di portata fino a 1.800 m³/h. Montaggio diretto a canale</w:t>
            </w:r>
            <w:r>
              <w:rPr>
                <w:rFonts w:asciiTheme="minorHAnsi" w:hAnsiTheme="minorHAnsi" w:cstheme="minorHAnsi"/>
              </w:rPr>
              <w:t>.</w:t>
            </w:r>
          </w:p>
        </w:tc>
      </w:tr>
      <w:tr w:rsidR="00C73A80" w14:paraId="039779B2" w14:textId="77777777" w:rsidTr="00C73A80">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792C71A1" w14:textId="11FB9DA5" w:rsidR="00C73A80" w:rsidRDefault="00C73A80" w:rsidP="00C73A80">
            <w:pPr>
              <w:ind w:right="-853"/>
              <w:jc w:val="center"/>
              <w:rPr>
                <w:rFonts w:ascii="Times New Roman" w:hAnsi="Times New Roman"/>
                <w:lang w:val="sv-SE" w:eastAsia="sv-SE"/>
              </w:rPr>
            </w:pPr>
            <w:r>
              <w:rPr>
                <w:noProof/>
              </w:rPr>
              <w:drawing>
                <wp:anchor distT="0" distB="0" distL="114300" distR="114300" simplePos="0" relativeHeight="251662336" behindDoc="0" locked="0" layoutInCell="1" allowOverlap="1" wp14:anchorId="1EC941D3" wp14:editId="2A4FE64D">
                  <wp:simplePos x="0" y="0"/>
                  <wp:positionH relativeFrom="column">
                    <wp:posOffset>109220</wp:posOffset>
                  </wp:positionH>
                  <wp:positionV relativeFrom="paragraph">
                    <wp:posOffset>-753745</wp:posOffset>
                  </wp:positionV>
                  <wp:extent cx="762000" cy="762000"/>
                  <wp:effectExtent l="0" t="0" r="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1416" w:type="dxa"/>
            <w:tcBorders>
              <w:top w:val="single" w:sz="4" w:space="0" w:color="auto"/>
              <w:left w:val="single" w:sz="4" w:space="0" w:color="auto"/>
              <w:bottom w:val="single" w:sz="4" w:space="0" w:color="auto"/>
              <w:right w:val="single" w:sz="4" w:space="0" w:color="auto"/>
            </w:tcBorders>
            <w:vAlign w:val="center"/>
          </w:tcPr>
          <w:p w14:paraId="391035EF" w14:textId="73AE999E" w:rsidR="00C73A80" w:rsidRPr="00C73A80" w:rsidRDefault="00C73A80" w:rsidP="006B76E9">
            <w:pPr>
              <w:jc w:val="center"/>
              <w:rPr>
                <w:rFonts w:asciiTheme="minorHAnsi" w:hAnsiTheme="minorHAnsi" w:cstheme="minorHAnsi"/>
                <w:lang w:eastAsia="sv-SE"/>
              </w:rPr>
            </w:pPr>
            <w:r>
              <w:rPr>
                <w:rFonts w:asciiTheme="minorHAnsi" w:hAnsiTheme="minorHAnsi" w:cstheme="minorHAnsi"/>
                <w:lang w:eastAsia="sv-SE"/>
              </w:rPr>
              <w:t>CK EC</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DF1E2D2" w14:textId="3CF34346" w:rsidR="00C73A80" w:rsidRPr="00C73A80" w:rsidRDefault="00C73A80" w:rsidP="00C73A80">
            <w:pPr>
              <w:pStyle w:val="Corpotesto"/>
              <w:spacing w:before="182" w:line="259" w:lineRule="auto"/>
              <w:ind w:left="113" w:right="218"/>
              <w:rPr>
                <w:rFonts w:asciiTheme="minorHAnsi" w:hAnsiTheme="minorHAnsi" w:cstheme="minorHAnsi"/>
              </w:rPr>
            </w:pPr>
            <w:r w:rsidRPr="00C73A80">
              <w:rPr>
                <w:rFonts w:asciiTheme="minorHAnsi" w:hAnsiTheme="minorHAnsi" w:cstheme="minorHAnsi"/>
              </w:rPr>
              <w:t>Ventilatore centrifugo in linea per canalizzazioni circolari, composto da girante a pale rovesce e cassa in acciaio zincato. Ventilatore dotato di motore AC a rotore esterno IP44 classe F con protezione termica integrata e alimentazione monofase. Scatola motore con protezione IP54. Disponibile diametro da 100 a 315 mm per un range di portata fino a 1.200 m³/h. Montaggio diretto a canale.</w:t>
            </w:r>
          </w:p>
        </w:tc>
      </w:tr>
      <w:tr w:rsidR="00C73A80" w14:paraId="49E51831" w14:textId="77777777" w:rsidTr="00C73A80">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5CB38475" w14:textId="6D4E5451" w:rsidR="00C73A80" w:rsidRDefault="00C73A80" w:rsidP="00C73A80">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29E0A8EB" wp14:editId="2ABD1025">
                  <wp:extent cx="893513" cy="733425"/>
                  <wp:effectExtent l="0" t="0" r="190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8955" cy="737892"/>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6DED6C38" w14:textId="7D0477BE" w:rsidR="00C73A80" w:rsidRDefault="00C73A80" w:rsidP="006B76E9">
            <w:pPr>
              <w:jc w:val="center"/>
              <w:rPr>
                <w:rFonts w:asciiTheme="minorHAnsi" w:hAnsiTheme="minorHAnsi" w:cstheme="minorHAnsi"/>
                <w:lang w:eastAsia="sv-SE"/>
              </w:rPr>
            </w:pPr>
            <w:r>
              <w:rPr>
                <w:rFonts w:asciiTheme="minorHAnsi" w:hAnsiTheme="minorHAnsi" w:cstheme="minorHAnsi"/>
                <w:lang w:eastAsia="sv-SE"/>
              </w:rPr>
              <w:t>LINTT</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28EF98C" w14:textId="77777777" w:rsidR="00C73A80" w:rsidRPr="00C73A80" w:rsidRDefault="00C73A80" w:rsidP="00C73A80">
            <w:pPr>
              <w:pStyle w:val="Corpotesto"/>
              <w:spacing w:before="182" w:line="259" w:lineRule="auto"/>
              <w:ind w:left="113" w:right="114"/>
              <w:rPr>
                <w:rFonts w:asciiTheme="minorHAnsi" w:hAnsiTheme="minorHAnsi" w:cstheme="minorHAnsi"/>
              </w:rPr>
            </w:pPr>
            <w:r w:rsidRPr="00C73A80">
              <w:rPr>
                <w:rFonts w:asciiTheme="minorHAnsi" w:hAnsiTheme="minorHAnsi" w:cstheme="minorHAnsi"/>
              </w:rPr>
              <w:t>Ventilatore assiale in linea per canalizzazioni circolari, composto da cassa in polipropilene a bassa infiammabilità. Girante e blocco motore, completo di scatola con morsettiera, fissati all’involucro tramite morsetti di chiusura apribili per consentirne l’estrazione e agevolarne l’ispezione e la manutenzione. Ventilatore dotato di motore AC a due velocità con alimentazione monofase.</w:t>
            </w:r>
          </w:p>
          <w:p w14:paraId="485D99E1" w14:textId="5E31E10D" w:rsidR="00C73A80" w:rsidRPr="00C73A80" w:rsidRDefault="00C73A80" w:rsidP="00C73A80">
            <w:pPr>
              <w:pStyle w:val="Corpotesto"/>
              <w:spacing w:line="261" w:lineRule="auto"/>
              <w:ind w:left="113" w:right="218"/>
              <w:rPr>
                <w:rFonts w:asciiTheme="minorHAnsi" w:hAnsiTheme="minorHAnsi" w:cstheme="minorHAnsi"/>
              </w:rPr>
            </w:pPr>
            <w:r w:rsidRPr="00C73A80">
              <w:rPr>
                <w:rFonts w:asciiTheme="minorHAnsi" w:hAnsiTheme="minorHAnsi" w:cstheme="minorHAnsi"/>
              </w:rPr>
              <w:t>Disponibile diametro da 100 a 315 mm per un range di portata fino a 500 m³/h. Montaggio diretto a canale.</w:t>
            </w:r>
          </w:p>
        </w:tc>
      </w:tr>
      <w:tr w:rsidR="00C73A80" w14:paraId="30E7C84F" w14:textId="77777777" w:rsidTr="00C73A80">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24D9C7C4" w14:textId="7EF11C6A" w:rsidR="00C73A80" w:rsidRDefault="00C73A80" w:rsidP="00C73A80">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7CD22D23" wp14:editId="261A91ED">
                  <wp:extent cx="893513" cy="733425"/>
                  <wp:effectExtent l="0" t="0" r="190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8955" cy="737892"/>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51D168C4" w14:textId="6DEA6A74" w:rsidR="00C73A80" w:rsidRDefault="00C73A80" w:rsidP="006B76E9">
            <w:pPr>
              <w:jc w:val="center"/>
              <w:rPr>
                <w:rFonts w:asciiTheme="minorHAnsi" w:hAnsiTheme="minorHAnsi" w:cstheme="minorHAnsi"/>
                <w:lang w:eastAsia="sv-SE"/>
              </w:rPr>
            </w:pPr>
            <w:r>
              <w:rPr>
                <w:rFonts w:asciiTheme="minorHAnsi" w:hAnsiTheme="minorHAnsi" w:cstheme="minorHAnsi"/>
                <w:lang w:eastAsia="sv-SE"/>
              </w:rPr>
              <w:t>LINTT PRO</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9AD1ABE" w14:textId="6568EB43" w:rsidR="00C73A80" w:rsidRPr="00C73A80" w:rsidRDefault="00C73A80" w:rsidP="00C73A80">
            <w:pPr>
              <w:pStyle w:val="Corpotesto"/>
              <w:spacing w:before="182" w:line="259" w:lineRule="auto"/>
              <w:ind w:left="113"/>
              <w:rPr>
                <w:rFonts w:asciiTheme="minorHAnsi" w:hAnsiTheme="minorHAnsi" w:cstheme="minorHAnsi"/>
              </w:rPr>
            </w:pPr>
            <w:r w:rsidRPr="00C73A80">
              <w:rPr>
                <w:rFonts w:asciiTheme="minorHAnsi" w:hAnsiTheme="minorHAnsi" w:cstheme="minorHAnsi"/>
              </w:rPr>
              <w:t>Ventilatore assiale in linea per canalizzazioni circolari, composto da peculiare girante emisferica e cassa in polipropilene a bassa infiammabilità. Girante e blocco motore, completo di scatola con morsettiera, fissati all’involucro tramite morsetti di chiusura apribili per consentirne l’estrazione e agevolarne l’ispezione e la manutenzione. Ventilatore dotato di motore AC a due velocità con alimentazione monofase. Disponibile diametro da 100 a 315 mm per un range di portata fino a</w:t>
            </w:r>
            <w:r>
              <w:rPr>
                <w:rFonts w:asciiTheme="minorHAnsi" w:hAnsiTheme="minorHAnsi" w:cstheme="minorHAnsi"/>
              </w:rPr>
              <w:t xml:space="preserve"> </w:t>
            </w:r>
            <w:r w:rsidRPr="00C73A80">
              <w:rPr>
                <w:rFonts w:asciiTheme="minorHAnsi" w:hAnsiTheme="minorHAnsi" w:cstheme="minorHAnsi"/>
              </w:rPr>
              <w:t>2.000 m³/h. Montaggio diretto a canale.</w:t>
            </w:r>
          </w:p>
        </w:tc>
      </w:tr>
    </w:tbl>
    <w:p w14:paraId="2E29AA26" w14:textId="1263BEF7" w:rsidR="00C73A80" w:rsidRDefault="00C73A80">
      <w:pPr>
        <w:pStyle w:val="Corpotesto"/>
        <w:spacing w:before="172"/>
        <w:rPr>
          <w:sz w:val="32"/>
        </w:rPr>
      </w:pPr>
    </w:p>
    <w:tbl>
      <w:tblPr>
        <w:tblW w:w="9583" w:type="dxa"/>
        <w:tblInd w:w="-10" w:type="dxa"/>
        <w:tblCellMar>
          <w:left w:w="0" w:type="dxa"/>
          <w:right w:w="0" w:type="dxa"/>
        </w:tblCellMar>
        <w:tblLook w:val="04A0" w:firstRow="1" w:lastRow="0" w:firstColumn="1" w:lastColumn="0" w:noHBand="0" w:noVBand="1"/>
      </w:tblPr>
      <w:tblGrid>
        <w:gridCol w:w="1986"/>
        <w:gridCol w:w="1416"/>
        <w:gridCol w:w="6181"/>
      </w:tblGrid>
      <w:tr w:rsidR="00C73A80" w14:paraId="122D6D3C" w14:textId="77777777" w:rsidTr="006B76E9">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6DBF9184" w14:textId="4090B22D" w:rsidR="00C73A80" w:rsidRDefault="00C73A80" w:rsidP="006B76E9">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0A104723" wp14:editId="2D85B493">
                  <wp:extent cx="877894" cy="81915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8827" cy="829351"/>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693E6E56" w14:textId="47D733D7" w:rsidR="00C73A80" w:rsidRPr="00C73A80" w:rsidRDefault="00C73A80" w:rsidP="006B76E9">
            <w:pPr>
              <w:jc w:val="center"/>
              <w:rPr>
                <w:rFonts w:asciiTheme="minorHAnsi" w:hAnsiTheme="minorHAnsi" w:cstheme="minorHAnsi"/>
                <w:lang w:val="sv-SE" w:eastAsia="sv-SE"/>
              </w:rPr>
            </w:pPr>
            <w:r>
              <w:rPr>
                <w:rFonts w:asciiTheme="minorHAnsi" w:hAnsiTheme="minorHAnsi" w:cstheme="minorHAnsi"/>
                <w:lang w:eastAsia="sv-SE"/>
              </w:rPr>
              <w:t>LPKB</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B1BBCF9" w14:textId="3518AB34" w:rsidR="00C73A80" w:rsidRPr="00C73A80" w:rsidRDefault="00C73A80" w:rsidP="00C73A80">
            <w:pPr>
              <w:pStyle w:val="Corpotesto"/>
              <w:spacing w:before="180" w:line="259" w:lineRule="auto"/>
              <w:ind w:left="112"/>
            </w:pPr>
            <w:r w:rsidRPr="00C73A80">
              <w:rPr>
                <w:rFonts w:asciiTheme="minorHAnsi" w:hAnsiTheme="minorHAnsi" w:cstheme="minorHAnsi"/>
              </w:rPr>
              <w:t>Ventilatore centrifugo in linea a ingombro ridotto per canalizzazioni circolari con innesti dotati di guarnizione in gomma, composto da girante a pale rovesce e cassa in acciaio zincato. Ventilatore dotato di motore AC a rotore esterno IP44 classe F con protezione termica integrata e alimentazione monofase. Scatola motore con protezione IP54. Disponibile diametro da 100 a 315 mm per un range di portata fino a 1.100 m³/h. Montaggio diretto a canale.</w:t>
            </w:r>
            <w:r>
              <w:rPr>
                <w:rFonts w:asciiTheme="minorHAnsi" w:hAnsiTheme="minorHAnsi" w:cstheme="minorHAnsi"/>
              </w:rPr>
              <w:t xml:space="preserve"> </w:t>
            </w:r>
          </w:p>
        </w:tc>
      </w:tr>
      <w:tr w:rsidR="00C73A80" w14:paraId="2F84AB19" w14:textId="77777777" w:rsidTr="006B76E9">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73C442ED" w14:textId="409C154A" w:rsidR="00C73A80" w:rsidRDefault="000D7AFF" w:rsidP="000D7AFF">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57634E5A" wp14:editId="21C0B041">
                  <wp:extent cx="815672" cy="752475"/>
                  <wp:effectExtent l="0" t="0" r="381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4889" cy="760978"/>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202E7546" w14:textId="77777777" w:rsidR="00C73A80" w:rsidRDefault="00C73A80" w:rsidP="006B76E9">
            <w:pPr>
              <w:jc w:val="center"/>
              <w:rPr>
                <w:rFonts w:asciiTheme="minorHAnsi" w:hAnsiTheme="minorHAnsi" w:cstheme="minorHAnsi"/>
                <w:lang w:eastAsia="sv-SE"/>
              </w:rPr>
            </w:pPr>
            <w:r>
              <w:rPr>
                <w:rFonts w:asciiTheme="minorHAnsi" w:hAnsiTheme="minorHAnsi" w:cstheme="minorHAnsi"/>
                <w:lang w:eastAsia="sv-SE"/>
              </w:rPr>
              <w:t>IRB</w:t>
            </w:r>
          </w:p>
          <w:p w14:paraId="4B487DC6" w14:textId="28D2A6A3" w:rsidR="00C73A80" w:rsidRPr="00C73A80" w:rsidRDefault="00C73A80" w:rsidP="006B76E9">
            <w:pPr>
              <w:jc w:val="center"/>
              <w:rPr>
                <w:rFonts w:asciiTheme="minorHAnsi" w:hAnsiTheme="minorHAnsi" w:cstheme="minorHAnsi"/>
                <w:lang w:eastAsia="sv-SE"/>
              </w:rPr>
            </w:pPr>
            <w:r>
              <w:rPr>
                <w:rFonts w:asciiTheme="minorHAnsi" w:hAnsiTheme="minorHAnsi" w:cstheme="minorHAnsi"/>
                <w:lang w:eastAsia="sv-SE"/>
              </w:rPr>
              <w:t>CIRCOLARE</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70E028D" w14:textId="7621E49D" w:rsidR="00C73A80" w:rsidRPr="00C73A80" w:rsidRDefault="00C73A80" w:rsidP="00C73A80">
            <w:pPr>
              <w:pStyle w:val="Titolo1"/>
              <w:spacing w:before="198"/>
              <w:ind w:left="114"/>
              <w:rPr>
                <w:rFonts w:asciiTheme="minorHAnsi" w:hAnsiTheme="minorHAnsi" w:cstheme="minorHAnsi"/>
                <w:b w:val="0"/>
                <w:bCs w:val="0"/>
              </w:rPr>
            </w:pPr>
            <w:r w:rsidRPr="00C73A80">
              <w:rPr>
                <w:rFonts w:asciiTheme="minorHAnsi" w:hAnsiTheme="minorHAnsi" w:cstheme="minorHAnsi"/>
                <w:b w:val="0"/>
                <w:bCs w:val="0"/>
              </w:rPr>
              <w:t>Ventilatore centrifugo in linea dotato di isolamento termico e acustico di spessore 50 mm per canalizzazioni circolari con innesti dotati di guarnizione in gomma, composto da girante a pale rovesce e cassa in acciaio zincato. Ventilatore dotato di motore AC a rotore esterno IP44 classe F con protezione termica integrata e alimentazione monofase o trifase in base alla taglia. Scatola motore con protezione IP54. Disponibile diametro da 100 a 315 mm per un range di portata fino a</w:t>
            </w:r>
            <w:r>
              <w:rPr>
                <w:rFonts w:asciiTheme="minorHAnsi" w:hAnsiTheme="minorHAnsi" w:cstheme="minorHAnsi"/>
                <w:b w:val="0"/>
                <w:bCs w:val="0"/>
              </w:rPr>
              <w:t xml:space="preserve"> </w:t>
            </w:r>
            <w:r w:rsidRPr="00C73A80">
              <w:rPr>
                <w:rFonts w:asciiTheme="minorHAnsi" w:hAnsiTheme="minorHAnsi" w:cstheme="minorHAnsi"/>
                <w:b w:val="0"/>
                <w:bCs w:val="0"/>
              </w:rPr>
              <w:t>6.000 m³/h. Montaggio diretto a canale.</w:t>
            </w:r>
          </w:p>
        </w:tc>
      </w:tr>
      <w:tr w:rsidR="00C73A80" w14:paraId="53EE9242" w14:textId="77777777" w:rsidTr="006B76E9">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0FA4A9B0" w14:textId="29A8227C" w:rsidR="00C73A80" w:rsidRDefault="00C73A80" w:rsidP="006B76E9">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323FB3E8" wp14:editId="1D912F21">
                  <wp:extent cx="873506" cy="723900"/>
                  <wp:effectExtent l="0" t="0" r="317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8996" cy="728450"/>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3B0E82FB" w14:textId="541269E8" w:rsidR="00C73A80" w:rsidRDefault="00C73A80" w:rsidP="006B76E9">
            <w:pPr>
              <w:jc w:val="center"/>
              <w:rPr>
                <w:rFonts w:asciiTheme="minorHAnsi" w:hAnsiTheme="minorHAnsi" w:cstheme="minorHAnsi"/>
                <w:lang w:eastAsia="sv-SE"/>
              </w:rPr>
            </w:pPr>
            <w:r>
              <w:rPr>
                <w:rFonts w:asciiTheme="minorHAnsi" w:hAnsiTheme="minorHAnsi" w:cstheme="minorHAnsi"/>
                <w:lang w:eastAsia="sv-SE"/>
              </w:rPr>
              <w:t>RKB</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8F5ACB0" w14:textId="586A1716" w:rsidR="00C73A80" w:rsidRPr="00C73A80" w:rsidRDefault="00C73A80" w:rsidP="00C73A80">
            <w:pPr>
              <w:pStyle w:val="Titolo1"/>
              <w:spacing w:before="198"/>
              <w:ind w:left="114"/>
              <w:rPr>
                <w:rFonts w:asciiTheme="minorHAnsi" w:hAnsiTheme="minorHAnsi" w:cstheme="minorHAnsi"/>
                <w:b w:val="0"/>
                <w:bCs w:val="0"/>
              </w:rPr>
            </w:pPr>
            <w:r w:rsidRPr="00C73A80">
              <w:rPr>
                <w:rFonts w:asciiTheme="minorHAnsi" w:hAnsiTheme="minorHAnsi" w:cstheme="minorHAnsi"/>
                <w:b w:val="0"/>
                <w:bCs w:val="0"/>
              </w:rPr>
              <w:t>Ventilatore centrifugo in linea a ingombro ridotto per canalizzazioni rettangolari, composto da girante a pale rovesce e cassa in acciaio zincato. Ventilatore dotato di motore AC a rotore esterno IP44 classe F con protezione termica integrata e alimentazione monofase o trifase in base alla taglia. Scatola motore con protezione IP54. Disponibili dimensioni da 300x150 mm a 800x500 mm per un range di portata fino a 11.000 m³/h. Montaggio diretto a canale.</w:t>
            </w:r>
          </w:p>
        </w:tc>
      </w:tr>
      <w:tr w:rsidR="00C73A80" w14:paraId="2FEB1943" w14:textId="77777777" w:rsidTr="006B76E9">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026DE245" w14:textId="20C66AF7" w:rsidR="00C73A80" w:rsidRDefault="00C73A80" w:rsidP="006B76E9">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7702535A" wp14:editId="63C941B6">
                  <wp:extent cx="873125" cy="668276"/>
                  <wp:effectExtent l="0" t="0" r="317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9094" cy="672845"/>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4C8E20F2" w14:textId="282F2A4B" w:rsidR="00C73A80" w:rsidRDefault="00C73A80" w:rsidP="006B76E9">
            <w:pPr>
              <w:jc w:val="center"/>
              <w:rPr>
                <w:rFonts w:asciiTheme="minorHAnsi" w:hAnsiTheme="minorHAnsi" w:cstheme="minorHAnsi"/>
                <w:lang w:eastAsia="sv-SE"/>
              </w:rPr>
            </w:pPr>
            <w:r>
              <w:rPr>
                <w:rFonts w:asciiTheme="minorHAnsi" w:hAnsiTheme="minorHAnsi" w:cstheme="minorHAnsi"/>
                <w:lang w:eastAsia="sv-SE"/>
              </w:rPr>
              <w:t>IRB</w:t>
            </w:r>
            <w:r>
              <w:rPr>
                <w:rFonts w:asciiTheme="minorHAnsi" w:hAnsiTheme="minorHAnsi" w:cstheme="minorHAnsi"/>
                <w:lang w:eastAsia="sv-SE"/>
              </w:rPr>
              <w:br/>
            </w:r>
            <w:r w:rsidRPr="00C73A80">
              <w:rPr>
                <w:rFonts w:asciiTheme="minorHAnsi" w:hAnsiTheme="minorHAnsi" w:cstheme="minorHAnsi"/>
                <w:sz w:val="20"/>
                <w:szCs w:val="20"/>
                <w:lang w:eastAsia="sv-SE"/>
              </w:rPr>
              <w:t>RETTANGOLARE</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392C062" w14:textId="0F099199" w:rsidR="00C73A80" w:rsidRPr="00C73A80" w:rsidRDefault="00C73A80" w:rsidP="00C73A80">
            <w:pPr>
              <w:pStyle w:val="Titolo1"/>
              <w:spacing w:before="198"/>
              <w:ind w:left="114"/>
              <w:rPr>
                <w:rFonts w:asciiTheme="minorHAnsi" w:hAnsiTheme="minorHAnsi" w:cstheme="minorHAnsi"/>
                <w:b w:val="0"/>
                <w:bCs w:val="0"/>
              </w:rPr>
            </w:pPr>
            <w:r w:rsidRPr="00C73A80">
              <w:rPr>
                <w:rFonts w:asciiTheme="minorHAnsi" w:hAnsiTheme="minorHAnsi" w:cstheme="minorHAnsi"/>
                <w:b w:val="0"/>
                <w:bCs w:val="0"/>
              </w:rPr>
              <w:t>Ventilatore centrifugo in linea dotato di isolamento termico e acustico di spessore 50 mm per canalizzazioni rettangolari, composto da girante a pale rovesce e cassa in acciaio zincato.</w:t>
            </w:r>
            <w:r>
              <w:rPr>
                <w:rFonts w:asciiTheme="minorHAnsi" w:hAnsiTheme="minorHAnsi" w:cstheme="minorHAnsi"/>
                <w:b w:val="0"/>
                <w:bCs w:val="0"/>
              </w:rPr>
              <w:t xml:space="preserve"> </w:t>
            </w:r>
            <w:r w:rsidRPr="00C73A80">
              <w:rPr>
                <w:rFonts w:asciiTheme="minorHAnsi" w:hAnsiTheme="minorHAnsi" w:cstheme="minorHAnsi"/>
                <w:b w:val="0"/>
                <w:bCs w:val="0"/>
              </w:rPr>
              <w:t>Ventilatore dotato di motore AC a rotore esterno IP44 classe F con protezione termica integrata e alimentazione monofase o trifase in base alla taglia. Scatola motore con protezione IP54.</w:t>
            </w:r>
            <w:r>
              <w:rPr>
                <w:rFonts w:asciiTheme="minorHAnsi" w:hAnsiTheme="minorHAnsi" w:cstheme="minorHAnsi"/>
                <w:b w:val="0"/>
                <w:bCs w:val="0"/>
              </w:rPr>
              <w:t xml:space="preserve"> </w:t>
            </w:r>
            <w:r w:rsidRPr="00C73A80">
              <w:rPr>
                <w:rFonts w:asciiTheme="minorHAnsi" w:hAnsiTheme="minorHAnsi" w:cstheme="minorHAnsi"/>
                <w:b w:val="0"/>
                <w:bCs w:val="0"/>
              </w:rPr>
              <w:t>Disponibili dimensioni da 400x200 mm a 800x500 mm per un range di portata fino a 7.000 m³/h. Montaggio diretto a canale.</w:t>
            </w:r>
          </w:p>
        </w:tc>
      </w:tr>
    </w:tbl>
    <w:p w14:paraId="17A1D02A" w14:textId="06EA2EE8" w:rsidR="00C73A80" w:rsidRDefault="00C73A80">
      <w:pPr>
        <w:pStyle w:val="Corpotesto"/>
        <w:spacing w:before="172"/>
        <w:rPr>
          <w:sz w:val="32"/>
        </w:rPr>
      </w:pPr>
    </w:p>
    <w:p w14:paraId="17E3AD6D" w14:textId="378BD468" w:rsidR="00C73A80" w:rsidRDefault="00C73A80">
      <w:pPr>
        <w:pStyle w:val="Corpotesto"/>
        <w:spacing w:before="172"/>
        <w:rPr>
          <w:sz w:val="32"/>
        </w:rPr>
      </w:pPr>
    </w:p>
    <w:p w14:paraId="31E907FF" w14:textId="53E47EA1" w:rsidR="00C73A80" w:rsidRDefault="00C73A80">
      <w:pPr>
        <w:pStyle w:val="Corpotesto"/>
        <w:spacing w:before="172"/>
        <w:rPr>
          <w:sz w:val="32"/>
        </w:rPr>
      </w:pPr>
    </w:p>
    <w:p w14:paraId="7FDABAC7" w14:textId="63540747" w:rsidR="00C73A80" w:rsidRDefault="00C73A80">
      <w:pPr>
        <w:pStyle w:val="Corpotesto"/>
        <w:spacing w:before="172"/>
        <w:rPr>
          <w:sz w:val="32"/>
        </w:rPr>
      </w:pPr>
    </w:p>
    <w:p w14:paraId="4DAEDF24" w14:textId="48B3340F" w:rsidR="00C73A80" w:rsidRDefault="00C73A80">
      <w:pPr>
        <w:pStyle w:val="Corpotesto"/>
        <w:spacing w:before="172"/>
        <w:rPr>
          <w:sz w:val="32"/>
        </w:rPr>
      </w:pPr>
    </w:p>
    <w:tbl>
      <w:tblPr>
        <w:tblW w:w="9583" w:type="dxa"/>
        <w:tblInd w:w="-10" w:type="dxa"/>
        <w:tblCellMar>
          <w:left w:w="0" w:type="dxa"/>
          <w:right w:w="0" w:type="dxa"/>
        </w:tblCellMar>
        <w:tblLook w:val="04A0" w:firstRow="1" w:lastRow="0" w:firstColumn="1" w:lastColumn="0" w:noHBand="0" w:noVBand="1"/>
      </w:tblPr>
      <w:tblGrid>
        <w:gridCol w:w="1986"/>
        <w:gridCol w:w="1416"/>
        <w:gridCol w:w="6181"/>
      </w:tblGrid>
      <w:tr w:rsidR="000D7AFF" w14:paraId="6F468F38" w14:textId="77777777" w:rsidTr="000D7AFF">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4314827F" w14:textId="48F6EF63" w:rsidR="000D7AFF" w:rsidRDefault="000D7AFF" w:rsidP="006B76E9">
            <w:pPr>
              <w:ind w:right="-853"/>
              <w:rPr>
                <w:rFonts w:ascii="Times New Roman" w:hAnsi="Times New Roman"/>
                <w:lang w:val="sv-SE" w:eastAsia="sv-SE"/>
              </w:rPr>
            </w:pPr>
            <w:r>
              <w:rPr>
                <w:rFonts w:ascii="Times New Roman" w:hAnsi="Times New Roman"/>
                <w:lang w:val="sv-SE" w:eastAsia="sv-SE"/>
              </w:rPr>
              <w:lastRenderedPageBreak/>
              <w:t xml:space="preserve">   </w:t>
            </w:r>
            <w:r>
              <w:rPr>
                <w:noProof/>
              </w:rPr>
              <w:drawing>
                <wp:inline distT="0" distB="0" distL="0" distR="0" wp14:anchorId="444A953C" wp14:editId="10F3F19F">
                  <wp:extent cx="940378" cy="9144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7290" cy="921121"/>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04DF104A" w14:textId="3C292DF4" w:rsidR="000D7AFF" w:rsidRPr="00C73A80" w:rsidRDefault="000D7AFF" w:rsidP="006B76E9">
            <w:pPr>
              <w:jc w:val="center"/>
              <w:rPr>
                <w:rFonts w:asciiTheme="minorHAnsi" w:hAnsiTheme="minorHAnsi" w:cstheme="minorHAnsi"/>
                <w:lang w:val="sv-SE" w:eastAsia="sv-SE"/>
              </w:rPr>
            </w:pPr>
            <w:r>
              <w:rPr>
                <w:rFonts w:asciiTheme="minorHAnsi" w:hAnsiTheme="minorHAnsi" w:cstheme="minorHAnsi"/>
                <w:lang w:eastAsia="sv-SE"/>
              </w:rPr>
              <w:t>VCPA-EC</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14CA64F" w14:textId="77777777" w:rsidR="000D7AFF" w:rsidRPr="000D7AFF" w:rsidRDefault="000D7AFF" w:rsidP="000D7AFF">
            <w:pPr>
              <w:pStyle w:val="Corpotesto"/>
              <w:spacing w:before="181" w:line="259" w:lineRule="auto"/>
              <w:ind w:left="113" w:right="218"/>
              <w:rPr>
                <w:rFonts w:asciiTheme="minorHAnsi" w:hAnsiTheme="minorHAnsi" w:cstheme="minorHAnsi"/>
                <w:lang w:eastAsia="sv-SE"/>
              </w:rPr>
            </w:pPr>
            <w:r w:rsidRPr="000D7AFF">
              <w:rPr>
                <w:rFonts w:asciiTheme="minorHAnsi" w:hAnsiTheme="minorHAnsi" w:cstheme="minorHAnsi"/>
                <w:lang w:eastAsia="sv-SE"/>
              </w:rPr>
              <w:t>Ventilatore cassonato direttamente accoppiato con girante a pale avanti dotato di driver elettronico a bordo macchina. Cassa costituita da un’intelaiatura in profilato con nodi d’unione in plastica rinforzata e pannellature in lamiera zincata, disponibile nelle versioni a singola e doppia parete con interposto isolamento termico e acustico. Scatola motore con protezione IP54.</w:t>
            </w:r>
          </w:p>
          <w:p w14:paraId="7C80ABAA" w14:textId="30F61CD3" w:rsidR="000D7AFF" w:rsidRPr="008778FA" w:rsidRDefault="000D7AFF" w:rsidP="000D7AFF">
            <w:pPr>
              <w:pStyle w:val="Corpotesto"/>
              <w:spacing w:line="259" w:lineRule="auto"/>
              <w:ind w:left="112" w:right="283"/>
              <w:rPr>
                <w:rFonts w:asciiTheme="minorHAnsi" w:hAnsiTheme="minorHAnsi" w:cstheme="minorHAnsi"/>
                <w:lang w:eastAsia="sv-SE"/>
              </w:rPr>
            </w:pPr>
            <w:r w:rsidRPr="000D7AFF">
              <w:rPr>
                <w:rFonts w:asciiTheme="minorHAnsi" w:hAnsiTheme="minorHAnsi" w:cstheme="minorHAnsi"/>
                <w:lang w:eastAsia="sv-SE"/>
              </w:rPr>
              <w:t xml:space="preserve">Ventilatore dotato di motore EC elettronico a magneti permanenti con efficienza IE5 e alimentazione monofase. Driver integrato di tipo </w:t>
            </w:r>
            <w:proofErr w:type="spellStart"/>
            <w:r w:rsidRPr="000D7AFF">
              <w:rPr>
                <w:rFonts w:asciiTheme="minorHAnsi" w:hAnsiTheme="minorHAnsi" w:cstheme="minorHAnsi"/>
                <w:lang w:eastAsia="sv-SE"/>
              </w:rPr>
              <w:t>sensorless</w:t>
            </w:r>
            <w:proofErr w:type="spellEnd"/>
            <w:r w:rsidRPr="000D7AFF">
              <w:rPr>
                <w:rFonts w:asciiTheme="minorHAnsi" w:hAnsiTheme="minorHAnsi" w:cstheme="minorHAnsi"/>
                <w:lang w:eastAsia="sv-SE"/>
              </w:rPr>
              <w:t xml:space="preserve"> per garantire una soluzione plug and play che offre diverse opzioni di regolazione: comando 0-10 V da sistema, configurazione a portata costante programmabile da software, regolazione con interfaccia conforme RS485, potenziometro esterno. Disponibili taglie da 7/7 a 12/12 per un range di portata fino a 5.500 m³/h e prevalenza fino a 1.000 Pa. Disponibile la versione con filtro integrato.</w:t>
            </w:r>
          </w:p>
        </w:tc>
      </w:tr>
      <w:tr w:rsidR="000D7AFF" w14:paraId="1E279120" w14:textId="77777777" w:rsidTr="006B76E9">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00F137EE" w14:textId="74DEED19" w:rsidR="000D7AFF" w:rsidRDefault="000D7AFF" w:rsidP="000D7AFF">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11279020" wp14:editId="002CAF80">
                  <wp:extent cx="971550" cy="879567"/>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6532" cy="884077"/>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40FB5E2F" w14:textId="04807431" w:rsidR="000D7AFF" w:rsidRPr="00C73A80" w:rsidRDefault="000D7AFF" w:rsidP="006B76E9">
            <w:pPr>
              <w:jc w:val="center"/>
              <w:rPr>
                <w:rFonts w:asciiTheme="minorHAnsi" w:hAnsiTheme="minorHAnsi" w:cstheme="minorHAnsi"/>
                <w:lang w:eastAsia="sv-SE"/>
              </w:rPr>
            </w:pPr>
            <w:r>
              <w:rPr>
                <w:rFonts w:asciiTheme="minorHAnsi" w:hAnsiTheme="minorHAnsi" w:cstheme="minorHAnsi"/>
                <w:lang w:eastAsia="sv-SE"/>
              </w:rPr>
              <w:t>VCPR-EC</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658F7D0" w14:textId="4ACBE3D5" w:rsidR="000D7AFF" w:rsidRPr="00C73A80" w:rsidRDefault="000D7AFF" w:rsidP="000D7AFF">
            <w:pPr>
              <w:pStyle w:val="Corpotesto"/>
              <w:spacing w:before="180" w:line="259" w:lineRule="auto"/>
              <w:ind w:left="112" w:right="218"/>
              <w:rPr>
                <w:rFonts w:asciiTheme="minorHAnsi" w:hAnsiTheme="minorHAnsi" w:cstheme="minorHAnsi"/>
                <w:lang w:eastAsia="sv-SE"/>
              </w:rPr>
            </w:pPr>
            <w:r w:rsidRPr="000D7AFF">
              <w:rPr>
                <w:rFonts w:asciiTheme="minorHAnsi" w:hAnsiTheme="minorHAnsi" w:cstheme="minorHAnsi"/>
                <w:lang w:eastAsia="sv-SE"/>
              </w:rPr>
              <w:t xml:space="preserve">Ventilatore cassonato direttamente accoppiato con girante a pale rovesce dotato di driver elettronico a bordo macchina. Cassa costituita da un’intelaiatura in profilato con nodi d’unione in plastica rinforzata e pannellature in lamiera zincata a doppia parete con interposto isolamento termico e acustico. Scatola motore con protezione IP54. Ventilatore dotato di motore EC elettronico a magneti permanenti con efficienza IE5 e alimentazione monofase o trifase in base alla taglia. Driver integrato di tipo </w:t>
            </w:r>
            <w:proofErr w:type="spellStart"/>
            <w:r w:rsidRPr="000D7AFF">
              <w:rPr>
                <w:rFonts w:asciiTheme="minorHAnsi" w:hAnsiTheme="minorHAnsi" w:cstheme="minorHAnsi"/>
                <w:lang w:eastAsia="sv-SE"/>
              </w:rPr>
              <w:t>sensorless</w:t>
            </w:r>
            <w:proofErr w:type="spellEnd"/>
            <w:r w:rsidRPr="000D7AFF">
              <w:rPr>
                <w:rFonts w:asciiTheme="minorHAnsi" w:hAnsiTheme="minorHAnsi" w:cstheme="minorHAnsi"/>
                <w:lang w:eastAsia="sv-SE"/>
              </w:rPr>
              <w:t xml:space="preserve"> per garantire una soluzione plug and play che offre diverse opzioni di regolazione: comando 0-10 V da sistema, regolazione con interfaccia conforme RS485, potenziometro esterno. Disponibili taglie da 280 1 kW a 400 2,6 kW per un range di portata fino a 12.000 m³/h e prevalenza fino a 1.000 Pa. Disponibile la versione con filtro integrato.</w:t>
            </w:r>
          </w:p>
        </w:tc>
      </w:tr>
      <w:tr w:rsidR="000D7AFF" w14:paraId="4EF4A22D" w14:textId="77777777" w:rsidTr="000D7AFF">
        <w:trPr>
          <w:trHeight w:val="830"/>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6EF732B1" w14:textId="565FB059" w:rsidR="000D7AFF" w:rsidRDefault="000D7AFF" w:rsidP="006B76E9">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2FFD1B27" wp14:editId="7F0BF573">
                  <wp:extent cx="923925" cy="887386"/>
                  <wp:effectExtent l="0" t="0" r="0" b="825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8186" cy="891478"/>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1C60A7BD" w14:textId="75BAA587" w:rsidR="000D7AFF" w:rsidRDefault="000D7AFF" w:rsidP="006B76E9">
            <w:pPr>
              <w:jc w:val="center"/>
              <w:rPr>
                <w:rFonts w:asciiTheme="minorHAnsi" w:hAnsiTheme="minorHAnsi" w:cstheme="minorHAnsi"/>
                <w:lang w:eastAsia="sv-SE"/>
              </w:rPr>
            </w:pPr>
            <w:r>
              <w:rPr>
                <w:rFonts w:asciiTheme="minorHAnsi" w:hAnsiTheme="minorHAnsi" w:cstheme="minorHAnsi"/>
                <w:lang w:eastAsia="sv-SE"/>
              </w:rPr>
              <w:t>CUBO</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F24B9B1" w14:textId="51201BC3" w:rsidR="000D7AFF" w:rsidRPr="00C73A80" w:rsidRDefault="000D7AFF" w:rsidP="000D7AFF">
            <w:pPr>
              <w:pStyle w:val="Corpotesto"/>
              <w:spacing w:before="181" w:line="259" w:lineRule="auto"/>
              <w:ind w:left="114" w:right="177"/>
              <w:rPr>
                <w:rFonts w:asciiTheme="minorHAnsi" w:hAnsiTheme="minorHAnsi" w:cstheme="minorHAnsi"/>
              </w:rPr>
            </w:pPr>
            <w:r w:rsidRPr="000D7AFF">
              <w:rPr>
                <w:rFonts w:asciiTheme="minorHAnsi" w:hAnsiTheme="minorHAnsi" w:cstheme="minorHAnsi"/>
                <w:lang w:eastAsia="sv-SE"/>
              </w:rPr>
              <w:t xml:space="preserve">Ventilatore cassonato a trasmissione diretta con girante a pale rovesce e controllo elettronico della velocità. Cassa realizzata con pannellature in </w:t>
            </w:r>
            <w:proofErr w:type="spellStart"/>
            <w:r w:rsidRPr="000D7AFF">
              <w:rPr>
                <w:rFonts w:asciiTheme="minorHAnsi" w:hAnsiTheme="minorHAnsi" w:cstheme="minorHAnsi"/>
                <w:lang w:eastAsia="sv-SE"/>
              </w:rPr>
              <w:t>Aluzinc</w:t>
            </w:r>
            <w:proofErr w:type="spellEnd"/>
            <w:r w:rsidRPr="000D7AFF">
              <w:rPr>
                <w:rFonts w:asciiTheme="minorHAnsi" w:hAnsiTheme="minorHAnsi" w:cstheme="minorHAnsi"/>
                <w:lang w:eastAsia="sv-SE"/>
              </w:rPr>
              <w:t xml:space="preserve">® a doppia parete con interposta schiuma poliuretanica per isolamento termico e acustico, di spessore 25 mm e densità 42 kg/m³, e provvista di imbocco circolare lato aspirazione. Ventilatore dotato di motore EC elettronico plug </w:t>
            </w:r>
            <w:proofErr w:type="spellStart"/>
            <w:r w:rsidRPr="000D7AFF">
              <w:rPr>
                <w:rFonts w:asciiTheme="minorHAnsi" w:hAnsiTheme="minorHAnsi" w:cstheme="minorHAnsi"/>
                <w:lang w:eastAsia="sv-SE"/>
              </w:rPr>
              <w:t>fun</w:t>
            </w:r>
            <w:proofErr w:type="spellEnd"/>
            <w:r w:rsidRPr="000D7AFF">
              <w:rPr>
                <w:rFonts w:asciiTheme="minorHAnsi" w:hAnsiTheme="minorHAnsi" w:cstheme="minorHAnsi"/>
                <w:lang w:eastAsia="sv-SE"/>
              </w:rPr>
              <w:t>, con alimentazione monofase o trifase in base alla taglia, che offre diverse opzioni di regolazione: comando 0-10 V da sistema esterno o da potenziometro, configurazione a portata costante in abbinamento</w:t>
            </w:r>
            <w:r>
              <w:rPr>
                <w:rFonts w:asciiTheme="minorHAnsi" w:hAnsiTheme="minorHAnsi" w:cstheme="minorHAnsi"/>
                <w:lang w:eastAsia="sv-SE"/>
              </w:rPr>
              <w:t xml:space="preserve"> </w:t>
            </w:r>
            <w:r w:rsidRPr="000D7AFF">
              <w:rPr>
                <w:rFonts w:asciiTheme="minorHAnsi" w:hAnsiTheme="minorHAnsi" w:cstheme="minorHAnsi"/>
                <w:lang w:eastAsia="sv-SE"/>
              </w:rPr>
              <w:t xml:space="preserve">all’accessorio KITCAV, configurazione a pressione costante in </w:t>
            </w:r>
            <w:r w:rsidRPr="000D7AFF">
              <w:rPr>
                <w:rFonts w:asciiTheme="minorHAnsi" w:hAnsiTheme="minorHAnsi" w:cstheme="minorHAnsi"/>
                <w:lang w:eastAsia="sv-SE"/>
              </w:rPr>
              <w:lastRenderedPageBreak/>
              <w:t>abbinamento all’accessorio KITCOP. Disponibili taglie da 400 a 16000 per un range di portata fino a 16.000 m³/h e prevalenza fino a 1.400 Pa.</w:t>
            </w:r>
          </w:p>
        </w:tc>
      </w:tr>
      <w:tr w:rsidR="000D7AFF" w14:paraId="15D5EF4C" w14:textId="77777777" w:rsidTr="006B76E9">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19FE8140" w14:textId="5B062890" w:rsidR="000D7AFF" w:rsidRDefault="000D7AFF" w:rsidP="006B76E9">
            <w:pPr>
              <w:ind w:right="-853"/>
              <w:rPr>
                <w:rFonts w:ascii="Times New Roman" w:hAnsi="Times New Roman"/>
                <w:lang w:val="sv-SE" w:eastAsia="sv-SE"/>
              </w:rPr>
            </w:pPr>
            <w:r>
              <w:rPr>
                <w:rFonts w:ascii="Times New Roman" w:hAnsi="Times New Roman"/>
                <w:lang w:val="sv-SE" w:eastAsia="sv-SE"/>
              </w:rPr>
              <w:lastRenderedPageBreak/>
              <w:t xml:space="preserve">   </w:t>
            </w:r>
            <w:r>
              <w:rPr>
                <w:noProof/>
              </w:rPr>
              <w:drawing>
                <wp:inline distT="0" distB="0" distL="0" distR="0" wp14:anchorId="164F0870" wp14:editId="71036848">
                  <wp:extent cx="852854" cy="800100"/>
                  <wp:effectExtent l="0" t="0" r="444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6935" cy="803929"/>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53B1331D" w14:textId="5D526B46" w:rsidR="000D7AFF" w:rsidRDefault="000D7AFF" w:rsidP="006B76E9">
            <w:pPr>
              <w:jc w:val="center"/>
              <w:rPr>
                <w:rFonts w:asciiTheme="minorHAnsi" w:hAnsiTheme="minorHAnsi" w:cstheme="minorHAnsi"/>
                <w:lang w:eastAsia="sv-SE"/>
              </w:rPr>
            </w:pPr>
            <w:r>
              <w:rPr>
                <w:rFonts w:asciiTheme="minorHAnsi" w:hAnsiTheme="minorHAnsi" w:cstheme="minorHAnsi"/>
                <w:lang w:eastAsia="sv-SE"/>
              </w:rPr>
              <w:t>LFD</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002C895" w14:textId="2A8E8893" w:rsidR="000D7AFF" w:rsidRPr="00C73A80" w:rsidRDefault="000D7AFF" w:rsidP="000D7AFF">
            <w:pPr>
              <w:pStyle w:val="Corpotesto"/>
              <w:spacing w:before="180" w:line="259" w:lineRule="auto"/>
              <w:ind w:left="112" w:right="177"/>
              <w:rPr>
                <w:rFonts w:asciiTheme="minorHAnsi" w:hAnsiTheme="minorHAnsi" w:cstheme="minorHAnsi"/>
                <w:lang w:eastAsia="sv-SE"/>
              </w:rPr>
            </w:pPr>
            <w:r w:rsidRPr="000D7AFF">
              <w:rPr>
                <w:rFonts w:asciiTheme="minorHAnsi" w:hAnsiTheme="minorHAnsi" w:cstheme="minorHAnsi"/>
                <w:lang w:eastAsia="sv-SE"/>
              </w:rPr>
              <w:t xml:space="preserve">Ventilatore cassonato a trasmissione diretta con girante a pale avanti. Cassa costituita da una struttura autoportante in lamiera </w:t>
            </w:r>
            <w:proofErr w:type="spellStart"/>
            <w:r w:rsidRPr="000D7AFF">
              <w:rPr>
                <w:rFonts w:asciiTheme="minorHAnsi" w:hAnsiTheme="minorHAnsi" w:cstheme="minorHAnsi"/>
                <w:lang w:eastAsia="sv-SE"/>
              </w:rPr>
              <w:t>Aluzinc</w:t>
            </w:r>
            <w:proofErr w:type="spellEnd"/>
            <w:r w:rsidRPr="000D7AFF">
              <w:rPr>
                <w:rFonts w:asciiTheme="minorHAnsi" w:hAnsiTheme="minorHAnsi" w:cstheme="minorHAnsi"/>
                <w:lang w:eastAsia="sv-SE"/>
              </w:rPr>
              <w:t>® con isolamento interno adesivo di spessore 5 mm e giunto antivibrante lato mandata. Disponibile la versione a doppia parete. Ventilatore dotato di motore AC con alimentazione monofase o trifase in base alla taglia e montato su appositi supporti antivibranti. Disponibili taglie da 7/7 a 12/12 per un range di portata fino a 7.000 m³/h.</w:t>
            </w:r>
          </w:p>
        </w:tc>
      </w:tr>
      <w:tr w:rsidR="000D7AFF" w14:paraId="0510A648" w14:textId="77777777" w:rsidTr="006B76E9">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621E3F65" w14:textId="06AAD748" w:rsidR="000D7AFF" w:rsidRDefault="000D7AFF" w:rsidP="000D7AFF">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27504213" wp14:editId="73B3B2CB">
                  <wp:extent cx="925396" cy="723900"/>
                  <wp:effectExtent l="0" t="0" r="825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9826" cy="727365"/>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3D72F9D5" w14:textId="57828238" w:rsidR="000D7AFF" w:rsidRDefault="000D7AFF" w:rsidP="006B76E9">
            <w:pPr>
              <w:jc w:val="center"/>
              <w:rPr>
                <w:rFonts w:asciiTheme="minorHAnsi" w:hAnsiTheme="minorHAnsi" w:cstheme="minorHAnsi"/>
                <w:lang w:eastAsia="sv-SE"/>
              </w:rPr>
            </w:pPr>
            <w:r>
              <w:rPr>
                <w:rFonts w:asciiTheme="minorHAnsi" w:hAnsiTheme="minorHAnsi" w:cstheme="minorHAnsi"/>
                <w:lang w:eastAsia="sv-SE"/>
              </w:rPr>
              <w:t>LFT</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6EFCE01" w14:textId="77777777" w:rsidR="000D7AFF" w:rsidRPr="000D7AFF" w:rsidRDefault="000D7AFF" w:rsidP="000D7AFF">
            <w:pPr>
              <w:pStyle w:val="Titolo1"/>
              <w:rPr>
                <w:rFonts w:asciiTheme="minorHAnsi" w:hAnsiTheme="minorHAnsi" w:cstheme="minorHAnsi"/>
                <w:b w:val="0"/>
                <w:bCs w:val="0"/>
                <w:lang w:eastAsia="sv-SE"/>
              </w:rPr>
            </w:pPr>
            <w:r w:rsidRPr="000D7AFF">
              <w:rPr>
                <w:rFonts w:asciiTheme="minorHAnsi" w:hAnsiTheme="minorHAnsi" w:cstheme="minorHAnsi"/>
                <w:b w:val="0"/>
                <w:bCs w:val="0"/>
                <w:lang w:eastAsia="sv-SE"/>
              </w:rPr>
              <w:t xml:space="preserve">Ventilatore cassonato a trasmissione con cinghia e pulegge dotato di girante a pale avanti. Cassa costituita da struttura autoportante in lamiera </w:t>
            </w:r>
            <w:proofErr w:type="spellStart"/>
            <w:r w:rsidRPr="000D7AFF">
              <w:rPr>
                <w:rFonts w:asciiTheme="minorHAnsi" w:hAnsiTheme="minorHAnsi" w:cstheme="minorHAnsi"/>
                <w:b w:val="0"/>
                <w:bCs w:val="0"/>
                <w:lang w:eastAsia="sv-SE"/>
              </w:rPr>
              <w:t>Aluzinc</w:t>
            </w:r>
            <w:proofErr w:type="spellEnd"/>
            <w:r w:rsidRPr="000D7AFF">
              <w:rPr>
                <w:rFonts w:asciiTheme="minorHAnsi" w:hAnsiTheme="minorHAnsi" w:cstheme="minorHAnsi"/>
                <w:b w:val="0"/>
                <w:bCs w:val="0"/>
                <w:lang w:eastAsia="sv-SE"/>
              </w:rPr>
              <w:t>® con isolamento interno adesivo di spessore 5 mm e giunto antivibrante lato mandata. Disponibile la versione a doppia parete.</w:t>
            </w:r>
          </w:p>
          <w:p w14:paraId="7EE728AE" w14:textId="3A3BFE10" w:rsidR="000D7AFF" w:rsidRPr="000D7AFF" w:rsidRDefault="000D7AFF" w:rsidP="000D7AFF">
            <w:pPr>
              <w:pStyle w:val="Titolo1"/>
              <w:rPr>
                <w:rFonts w:asciiTheme="minorHAnsi" w:hAnsiTheme="minorHAnsi" w:cstheme="minorHAnsi"/>
                <w:b w:val="0"/>
                <w:bCs w:val="0"/>
                <w:lang w:eastAsia="sv-SE"/>
              </w:rPr>
            </w:pPr>
            <w:r w:rsidRPr="000D7AFF">
              <w:rPr>
                <w:rFonts w:asciiTheme="minorHAnsi" w:hAnsiTheme="minorHAnsi" w:cstheme="minorHAnsi"/>
                <w:b w:val="0"/>
                <w:bCs w:val="0"/>
                <w:lang w:eastAsia="sv-SE"/>
              </w:rPr>
              <w:t>Ventilatore dotato di motore AC con alimentazione trifase montato su appositi supporti antivibranti. Range di portata fino a 45.000 m³/h.</w:t>
            </w:r>
          </w:p>
        </w:tc>
      </w:tr>
      <w:tr w:rsidR="000D7AFF" w14:paraId="3AFA4184" w14:textId="77777777" w:rsidTr="006B76E9">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749C11D7" w14:textId="707EBE01" w:rsidR="000D7AFF" w:rsidRDefault="000D7AFF" w:rsidP="000D7AFF">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743C1602" wp14:editId="533EC5A7">
                  <wp:extent cx="952412" cy="838629"/>
                  <wp:effectExtent l="0" t="0" r="63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7988" cy="843539"/>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226555BA" w14:textId="435D1E09" w:rsidR="000D7AFF" w:rsidRDefault="000D7AFF" w:rsidP="006B76E9">
            <w:pPr>
              <w:jc w:val="center"/>
              <w:rPr>
                <w:rFonts w:asciiTheme="minorHAnsi" w:hAnsiTheme="minorHAnsi" w:cstheme="minorHAnsi"/>
                <w:lang w:eastAsia="sv-SE"/>
              </w:rPr>
            </w:pPr>
            <w:r>
              <w:rPr>
                <w:rFonts w:asciiTheme="minorHAnsi" w:hAnsiTheme="minorHAnsi" w:cstheme="minorHAnsi"/>
                <w:lang w:eastAsia="sv-SE"/>
              </w:rPr>
              <w:t>VC-KH</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4967459" w14:textId="7864025A" w:rsidR="000D7AFF" w:rsidRPr="000D7AFF" w:rsidRDefault="000D7AFF" w:rsidP="000D7AFF">
            <w:pPr>
              <w:pStyle w:val="Titolo1"/>
              <w:rPr>
                <w:rFonts w:asciiTheme="minorHAnsi" w:hAnsiTheme="minorHAnsi" w:cstheme="minorHAnsi"/>
                <w:b w:val="0"/>
                <w:bCs w:val="0"/>
                <w:lang w:eastAsia="sv-SE"/>
              </w:rPr>
            </w:pPr>
            <w:r w:rsidRPr="000D7AFF">
              <w:rPr>
                <w:rFonts w:asciiTheme="minorHAnsi" w:hAnsiTheme="minorHAnsi" w:cstheme="minorHAnsi"/>
                <w:b w:val="0"/>
                <w:bCs w:val="0"/>
                <w:lang w:eastAsia="sv-SE"/>
              </w:rPr>
              <w:t xml:space="preserve">Ventilatore cassonato per estrazione aria calda con temperatura massima fino a 150 °C in servizio continuo, per esempio aria esausta proveniente da cappe di cucina. Ventilatore con girante a pale rovesce, struttura in </w:t>
            </w:r>
            <w:proofErr w:type="spellStart"/>
            <w:r w:rsidRPr="000D7AFF">
              <w:rPr>
                <w:rFonts w:asciiTheme="minorHAnsi" w:hAnsiTheme="minorHAnsi" w:cstheme="minorHAnsi"/>
                <w:b w:val="0"/>
                <w:bCs w:val="0"/>
                <w:lang w:eastAsia="sv-SE"/>
              </w:rPr>
              <w:t>profi</w:t>
            </w:r>
            <w:proofErr w:type="spellEnd"/>
            <w:r w:rsidRPr="000D7AFF">
              <w:rPr>
                <w:rFonts w:asciiTheme="minorHAnsi" w:hAnsiTheme="minorHAnsi" w:cstheme="minorHAnsi"/>
                <w:b w:val="0"/>
                <w:bCs w:val="0"/>
                <w:lang w:eastAsia="sv-SE"/>
              </w:rPr>
              <w:t xml:space="preserve"> lati d’alluminio e doppia pannellatura in acciaio zincato dello spessore di 23 mm, con interposto isolamento termo-acustico in poliuretano espanso avente densità di 40 kg/m3. Pannelli laterali rimovibili per ispezione agevolata. Il ventilatore può essere dotato di motore monofase avente tensione alimentazione 230 V a 5 0Hz, motore trifase a una velocità con tensione di 230/400V a 50 Hz o motori trifase a due velocità con unica tensione di 400 V a 50 Hz. Portate comprese tra 1000 e 12000 m3 /h, prevalenze fi no a 900 Pa.</w:t>
            </w:r>
          </w:p>
        </w:tc>
      </w:tr>
      <w:tr w:rsidR="000D7AFF" w14:paraId="567AD151" w14:textId="77777777" w:rsidTr="000D7AFF">
        <w:trPr>
          <w:trHeight w:val="3820"/>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69566C6D" w14:textId="3A07844E" w:rsidR="000D7AFF" w:rsidRDefault="000D7AFF" w:rsidP="000D7AFF">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6FFA34FC" wp14:editId="7730D2B4">
                  <wp:extent cx="980440" cy="969546"/>
                  <wp:effectExtent l="0" t="0" r="0" b="254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5747" cy="974794"/>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338A85F7" w14:textId="6B38AF1B" w:rsidR="000D7AFF" w:rsidRDefault="000D7AFF" w:rsidP="006B76E9">
            <w:pPr>
              <w:jc w:val="center"/>
              <w:rPr>
                <w:rFonts w:asciiTheme="minorHAnsi" w:hAnsiTheme="minorHAnsi" w:cstheme="minorHAnsi"/>
                <w:lang w:eastAsia="sv-SE"/>
              </w:rPr>
            </w:pPr>
            <w:r>
              <w:rPr>
                <w:rFonts w:asciiTheme="minorHAnsi" w:hAnsiTheme="minorHAnsi" w:cstheme="minorHAnsi"/>
                <w:lang w:eastAsia="sv-SE"/>
              </w:rPr>
              <w:t>CHEF-BOX</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57D2D5E" w14:textId="77777777" w:rsidR="000D7AFF" w:rsidRPr="000D7AFF" w:rsidRDefault="000D7AFF" w:rsidP="000D7AFF">
            <w:pPr>
              <w:pStyle w:val="Titolo1"/>
              <w:rPr>
                <w:rFonts w:asciiTheme="minorHAnsi" w:hAnsiTheme="minorHAnsi" w:cstheme="minorHAnsi"/>
                <w:b w:val="0"/>
                <w:bCs w:val="0"/>
                <w:lang w:eastAsia="sv-SE"/>
              </w:rPr>
            </w:pPr>
            <w:r w:rsidRPr="000D7AFF">
              <w:rPr>
                <w:rFonts w:asciiTheme="minorHAnsi" w:hAnsiTheme="minorHAnsi" w:cstheme="minorHAnsi"/>
                <w:b w:val="0"/>
                <w:bCs w:val="0"/>
                <w:lang w:eastAsia="sv-SE"/>
              </w:rPr>
              <w:t>Ventilatore cassonato utilizzato in aspirazione di cucine professionali o industriali per estrazione aria calda fino a 120°C. Il ventilatore è dotato di girante centrifuga a pale rovesce direttamente accoppiate a motori elettrici, inserite in un plenum insonorizzante. Struttura portante in profilati di alluminio con angolari e pannelli lato girante a doppia parete, con materiale fonoassorbente interno autoestinguente di spessore 25 mm, lato motore in semplice pannellatura. Bocca di aspirazione circolare. Girante centrifuga a pale rovesce. Motore elettrico asincrono IP55 a norme IEC, isolato dal flusso dell'aria per funzionamento ad alte temperature, regolabile con inverter.</w:t>
            </w:r>
          </w:p>
          <w:p w14:paraId="6442170A" w14:textId="49BD53DC" w:rsidR="000D7AFF" w:rsidRPr="000D7AFF" w:rsidRDefault="000D7AFF" w:rsidP="000D7AFF">
            <w:pPr>
              <w:pStyle w:val="Titolo1"/>
              <w:rPr>
                <w:rFonts w:asciiTheme="minorHAnsi" w:hAnsiTheme="minorHAnsi" w:cstheme="minorHAnsi"/>
                <w:b w:val="0"/>
                <w:bCs w:val="0"/>
                <w:lang w:eastAsia="sv-SE"/>
              </w:rPr>
            </w:pPr>
            <w:r w:rsidRPr="000D7AFF">
              <w:rPr>
                <w:rFonts w:asciiTheme="minorHAnsi" w:hAnsiTheme="minorHAnsi" w:cstheme="minorHAnsi"/>
                <w:b w:val="0"/>
                <w:bCs w:val="0"/>
                <w:lang w:eastAsia="sv-SE"/>
              </w:rPr>
              <w:t>Esecuzione 5 con accoppiamento diretto con girante a sbalzo. Disponibile diametro girante da 350 a 700 mm, con portate aria fino a 16000 m3 /h.</w:t>
            </w:r>
          </w:p>
        </w:tc>
      </w:tr>
    </w:tbl>
    <w:p w14:paraId="1DE0F4F9" w14:textId="5A22BFE9" w:rsidR="00C73A80" w:rsidRDefault="00C73A80">
      <w:pPr>
        <w:pStyle w:val="Corpotesto"/>
        <w:spacing w:before="172"/>
        <w:rPr>
          <w:sz w:val="32"/>
        </w:rPr>
      </w:pPr>
    </w:p>
    <w:p w14:paraId="0229241E" w14:textId="7F5B3789" w:rsidR="00C73A80" w:rsidRDefault="00C73A80">
      <w:pPr>
        <w:pStyle w:val="Corpotesto"/>
        <w:spacing w:before="172"/>
        <w:rPr>
          <w:sz w:val="32"/>
        </w:rPr>
      </w:pPr>
    </w:p>
    <w:tbl>
      <w:tblPr>
        <w:tblW w:w="9583" w:type="dxa"/>
        <w:tblInd w:w="-10" w:type="dxa"/>
        <w:tblCellMar>
          <w:left w:w="0" w:type="dxa"/>
          <w:right w:w="0" w:type="dxa"/>
        </w:tblCellMar>
        <w:tblLook w:val="04A0" w:firstRow="1" w:lastRow="0" w:firstColumn="1" w:lastColumn="0" w:noHBand="0" w:noVBand="1"/>
      </w:tblPr>
      <w:tblGrid>
        <w:gridCol w:w="1986"/>
        <w:gridCol w:w="1416"/>
        <w:gridCol w:w="6181"/>
      </w:tblGrid>
      <w:tr w:rsidR="000D7AFF" w14:paraId="110494CB" w14:textId="77777777" w:rsidTr="006B76E9">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7F4CF146" w14:textId="727F9073" w:rsidR="000D7AFF" w:rsidRDefault="000D7AFF" w:rsidP="006B76E9">
            <w:pPr>
              <w:ind w:right="-853"/>
              <w:rPr>
                <w:rFonts w:ascii="Times New Roman" w:hAnsi="Times New Roman"/>
                <w:lang w:val="sv-SE" w:eastAsia="sv-SE"/>
              </w:rPr>
            </w:pPr>
            <w:r>
              <w:rPr>
                <w:rFonts w:ascii="Times New Roman" w:hAnsi="Times New Roman"/>
                <w:lang w:val="sv-SE" w:eastAsia="sv-SE"/>
              </w:rPr>
              <w:t xml:space="preserve">   </w:t>
            </w:r>
            <w:r w:rsidR="00E17325">
              <w:rPr>
                <w:rFonts w:ascii="Times New Roman" w:hAnsi="Times New Roman"/>
                <w:lang w:val="sv-SE" w:eastAsia="sv-SE"/>
              </w:rPr>
              <w:t xml:space="preserve">   </w:t>
            </w:r>
            <w:r w:rsidR="00E17325">
              <w:rPr>
                <w:noProof/>
              </w:rPr>
              <w:drawing>
                <wp:inline distT="0" distB="0" distL="0" distR="0" wp14:anchorId="42B97263" wp14:editId="5F661D40">
                  <wp:extent cx="720007" cy="847725"/>
                  <wp:effectExtent l="0" t="0" r="4445"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4647" cy="853188"/>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45D1005E" w14:textId="6596DDB9" w:rsidR="000D7AFF" w:rsidRPr="00C73A80" w:rsidRDefault="000D7AFF" w:rsidP="006B76E9">
            <w:pPr>
              <w:jc w:val="center"/>
              <w:rPr>
                <w:rFonts w:asciiTheme="minorHAnsi" w:hAnsiTheme="minorHAnsi" w:cstheme="minorHAnsi"/>
                <w:lang w:val="sv-SE" w:eastAsia="sv-SE"/>
              </w:rPr>
            </w:pPr>
            <w:r>
              <w:rPr>
                <w:rFonts w:asciiTheme="minorHAnsi" w:hAnsiTheme="minorHAnsi" w:cstheme="minorHAnsi"/>
                <w:lang w:eastAsia="sv-SE"/>
              </w:rPr>
              <w:t>XZO</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E07EC63" w14:textId="201028B4" w:rsidR="000D7AFF" w:rsidRPr="00E17325" w:rsidRDefault="00E17325" w:rsidP="00E17325">
            <w:pPr>
              <w:pStyle w:val="Corpotesto"/>
              <w:spacing w:before="181" w:line="259" w:lineRule="auto"/>
              <w:ind w:left="112" w:right="218"/>
              <w:rPr>
                <w:rFonts w:asciiTheme="minorHAnsi" w:hAnsiTheme="minorHAnsi" w:cstheme="minorHAnsi"/>
              </w:rPr>
            </w:pPr>
            <w:r w:rsidRPr="00E17325">
              <w:rPr>
                <w:rFonts w:asciiTheme="minorHAnsi" w:hAnsiTheme="minorHAnsi" w:cstheme="minorHAnsi"/>
              </w:rPr>
              <w:t>Ventilatore centrifugo direttamente accoppiato per ambienti corrosivi, composto da girante a pale rovesce in polipropilene stampato, coclea in polietilene stampato e supporto in lamiera d’acciaio verniciato a polvere. Ventilatore dotato di motore asincrono a corrente alternata IP55 isolamento classe F e alimentazione monofase o trifase. Disponibile diametro da 160 a 355 mm per un range di portata fino a 6.000 m³/h.</w:t>
            </w:r>
          </w:p>
        </w:tc>
      </w:tr>
    </w:tbl>
    <w:p w14:paraId="696E7C27" w14:textId="5C9073C9" w:rsidR="00C73A80" w:rsidRDefault="00C73A80">
      <w:pPr>
        <w:pStyle w:val="Corpotesto"/>
        <w:spacing w:before="172"/>
        <w:rPr>
          <w:sz w:val="32"/>
        </w:rPr>
      </w:pPr>
    </w:p>
    <w:p w14:paraId="2CB6D238" w14:textId="7CAB6CE8" w:rsidR="000D7AFF" w:rsidRDefault="000D7AFF">
      <w:pPr>
        <w:pStyle w:val="Corpotesto"/>
        <w:spacing w:before="172"/>
        <w:rPr>
          <w:sz w:val="32"/>
        </w:rPr>
      </w:pPr>
    </w:p>
    <w:p w14:paraId="577DF3D2" w14:textId="1429CC8B" w:rsidR="000D7AFF" w:rsidRDefault="000D7AFF">
      <w:pPr>
        <w:pStyle w:val="Corpotesto"/>
        <w:spacing w:before="172"/>
        <w:rPr>
          <w:sz w:val="32"/>
        </w:rPr>
      </w:pPr>
    </w:p>
    <w:p w14:paraId="0A2C5275" w14:textId="6163FF89" w:rsidR="000D7AFF" w:rsidRDefault="000D7AFF">
      <w:pPr>
        <w:pStyle w:val="Corpotesto"/>
        <w:spacing w:before="172"/>
        <w:rPr>
          <w:sz w:val="32"/>
        </w:rPr>
      </w:pPr>
    </w:p>
    <w:p w14:paraId="544F0AFA" w14:textId="7764FB59" w:rsidR="000D7AFF" w:rsidRDefault="000D7AFF">
      <w:pPr>
        <w:pStyle w:val="Corpotesto"/>
        <w:spacing w:before="172"/>
        <w:rPr>
          <w:sz w:val="32"/>
        </w:rPr>
      </w:pPr>
    </w:p>
    <w:p w14:paraId="780B8010" w14:textId="6C3CD408" w:rsidR="000D7AFF" w:rsidRDefault="000D7AFF">
      <w:pPr>
        <w:pStyle w:val="Corpotesto"/>
        <w:spacing w:before="172"/>
        <w:rPr>
          <w:sz w:val="32"/>
        </w:rPr>
      </w:pPr>
    </w:p>
    <w:p w14:paraId="749F183C" w14:textId="1671B434" w:rsidR="000D7AFF" w:rsidRDefault="000D7AFF">
      <w:pPr>
        <w:pStyle w:val="Corpotesto"/>
        <w:spacing w:before="172"/>
        <w:rPr>
          <w:sz w:val="32"/>
        </w:rPr>
      </w:pPr>
    </w:p>
    <w:p w14:paraId="231AF2DA" w14:textId="5BE3655E" w:rsidR="000D7AFF" w:rsidRDefault="000D7AFF">
      <w:pPr>
        <w:pStyle w:val="Corpotesto"/>
        <w:spacing w:before="172"/>
        <w:rPr>
          <w:sz w:val="32"/>
        </w:rPr>
      </w:pPr>
    </w:p>
    <w:p w14:paraId="3DB4AEA0" w14:textId="579C040B" w:rsidR="000D7AFF" w:rsidRDefault="000D7AFF">
      <w:pPr>
        <w:pStyle w:val="Corpotesto"/>
        <w:spacing w:before="172"/>
        <w:rPr>
          <w:sz w:val="32"/>
        </w:rPr>
      </w:pPr>
    </w:p>
    <w:p w14:paraId="1754049F" w14:textId="0D420D73" w:rsidR="000D7AFF" w:rsidRDefault="000D7AFF">
      <w:pPr>
        <w:pStyle w:val="Corpotesto"/>
        <w:spacing w:before="172"/>
        <w:rPr>
          <w:sz w:val="32"/>
        </w:rPr>
      </w:pPr>
    </w:p>
    <w:p w14:paraId="3A0AA568" w14:textId="77777777" w:rsidR="000D7AFF" w:rsidRDefault="000D7AFF">
      <w:pPr>
        <w:pStyle w:val="Corpotesto"/>
        <w:spacing w:before="172"/>
        <w:rPr>
          <w:sz w:val="32"/>
        </w:rPr>
      </w:pPr>
    </w:p>
    <w:p w14:paraId="197FEB7F" w14:textId="1ECD8E7A" w:rsidR="00C73A80" w:rsidRDefault="00C73A80">
      <w:pPr>
        <w:pStyle w:val="Corpotesto"/>
        <w:spacing w:before="172"/>
        <w:rPr>
          <w:sz w:val="32"/>
        </w:rPr>
      </w:pPr>
    </w:p>
    <w:p w14:paraId="7A835ADA" w14:textId="45785C33" w:rsidR="00C73A80" w:rsidRDefault="00C73A80">
      <w:pPr>
        <w:pStyle w:val="Corpotesto"/>
        <w:spacing w:before="172"/>
        <w:rPr>
          <w:sz w:val="32"/>
        </w:rPr>
      </w:pPr>
    </w:p>
    <w:p w14:paraId="3575ED11" w14:textId="0814652B" w:rsidR="000D7AFF" w:rsidRDefault="000D7AFF">
      <w:pPr>
        <w:pStyle w:val="Corpotesto"/>
        <w:spacing w:before="172"/>
        <w:rPr>
          <w:sz w:val="32"/>
        </w:rPr>
      </w:pPr>
    </w:p>
    <w:p w14:paraId="1179DABF" w14:textId="0AC986BD" w:rsidR="000D7AFF" w:rsidRDefault="000D7AFF">
      <w:pPr>
        <w:pStyle w:val="Corpotesto"/>
        <w:spacing w:before="172"/>
        <w:rPr>
          <w:sz w:val="32"/>
        </w:rPr>
      </w:pPr>
    </w:p>
    <w:p w14:paraId="7042C0B9" w14:textId="4BE85EA9" w:rsidR="000D7AFF" w:rsidRDefault="000D7AFF">
      <w:pPr>
        <w:pStyle w:val="Corpotesto"/>
        <w:spacing w:before="172"/>
        <w:rPr>
          <w:sz w:val="32"/>
        </w:rPr>
      </w:pPr>
    </w:p>
    <w:p w14:paraId="2C845123" w14:textId="6B297A16" w:rsidR="000D7AFF" w:rsidRDefault="000D7AFF">
      <w:pPr>
        <w:pStyle w:val="Corpotesto"/>
        <w:spacing w:before="172"/>
        <w:rPr>
          <w:sz w:val="32"/>
        </w:rPr>
      </w:pPr>
    </w:p>
    <w:p w14:paraId="313D9E0C" w14:textId="77777777" w:rsidR="000D7AFF" w:rsidRDefault="000D7AFF">
      <w:pPr>
        <w:pStyle w:val="Corpotesto"/>
        <w:spacing w:before="172"/>
        <w:rPr>
          <w:sz w:val="32"/>
        </w:rPr>
      </w:pPr>
    </w:p>
    <w:p w14:paraId="140D53C5" w14:textId="206AB066" w:rsidR="00C73A80" w:rsidRDefault="00C73A80">
      <w:pPr>
        <w:pStyle w:val="Corpotesto"/>
        <w:spacing w:before="172"/>
        <w:rPr>
          <w:sz w:val="32"/>
        </w:rPr>
      </w:pPr>
    </w:p>
    <w:p w14:paraId="3EBB01A0" w14:textId="273A3AEE" w:rsidR="00C73A80" w:rsidRDefault="00C73A80">
      <w:pPr>
        <w:pStyle w:val="Corpotesto"/>
        <w:spacing w:before="172"/>
        <w:rPr>
          <w:sz w:val="32"/>
        </w:rPr>
      </w:pPr>
    </w:p>
    <w:tbl>
      <w:tblPr>
        <w:tblW w:w="9583" w:type="dxa"/>
        <w:tblInd w:w="-10" w:type="dxa"/>
        <w:tblCellMar>
          <w:left w:w="0" w:type="dxa"/>
          <w:right w:w="0" w:type="dxa"/>
        </w:tblCellMar>
        <w:tblLook w:val="04A0" w:firstRow="1" w:lastRow="0" w:firstColumn="1" w:lastColumn="0" w:noHBand="0" w:noVBand="1"/>
      </w:tblPr>
      <w:tblGrid>
        <w:gridCol w:w="1986"/>
        <w:gridCol w:w="1416"/>
        <w:gridCol w:w="6181"/>
      </w:tblGrid>
      <w:tr w:rsidR="000D7AFF" w14:paraId="4523BF72" w14:textId="77777777" w:rsidTr="006B76E9">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3A78706E" w14:textId="2F49FFB5" w:rsidR="000D7AFF" w:rsidRDefault="000D7AFF" w:rsidP="006B76E9">
            <w:pPr>
              <w:ind w:right="-853"/>
              <w:rPr>
                <w:rFonts w:ascii="Times New Roman" w:hAnsi="Times New Roman"/>
                <w:lang w:val="sv-SE" w:eastAsia="sv-SE"/>
              </w:rPr>
            </w:pPr>
            <w:r>
              <w:rPr>
                <w:rFonts w:ascii="Times New Roman" w:hAnsi="Times New Roman"/>
                <w:lang w:val="sv-SE" w:eastAsia="sv-SE"/>
              </w:rPr>
              <w:t xml:space="preserve">  </w:t>
            </w:r>
            <w:r w:rsidR="00E17325">
              <w:rPr>
                <w:rFonts w:ascii="Times New Roman" w:hAnsi="Times New Roman"/>
                <w:lang w:val="sv-SE" w:eastAsia="sv-SE"/>
              </w:rPr>
              <w:t xml:space="preserve">  </w:t>
            </w:r>
            <w:r>
              <w:rPr>
                <w:rFonts w:ascii="Times New Roman" w:hAnsi="Times New Roman"/>
                <w:lang w:val="sv-SE" w:eastAsia="sv-SE"/>
              </w:rPr>
              <w:t xml:space="preserve"> </w:t>
            </w:r>
            <w:r w:rsidR="00E17325">
              <w:rPr>
                <w:noProof/>
              </w:rPr>
              <w:drawing>
                <wp:inline distT="0" distB="0" distL="0" distR="0" wp14:anchorId="5777FADE" wp14:editId="30DFEACB">
                  <wp:extent cx="829652" cy="819150"/>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3867" cy="823311"/>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397E0CEB" w14:textId="60F455C9" w:rsidR="000D7AFF" w:rsidRPr="00C73A80" w:rsidRDefault="000D7AFF" w:rsidP="006B76E9">
            <w:pPr>
              <w:jc w:val="center"/>
              <w:rPr>
                <w:rFonts w:asciiTheme="minorHAnsi" w:hAnsiTheme="minorHAnsi" w:cstheme="minorHAnsi"/>
                <w:lang w:val="sv-SE" w:eastAsia="sv-SE"/>
              </w:rPr>
            </w:pPr>
            <w:r>
              <w:rPr>
                <w:rFonts w:asciiTheme="minorHAnsi" w:hAnsiTheme="minorHAnsi" w:cstheme="minorHAnsi"/>
                <w:lang w:eastAsia="sv-SE"/>
              </w:rPr>
              <w:t>DUCT-M</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33C26EDC" w14:textId="781503C1" w:rsidR="000D7AFF" w:rsidRPr="00E17325" w:rsidRDefault="00E17325" w:rsidP="00E17325">
            <w:pPr>
              <w:pStyle w:val="Corpotesto"/>
              <w:spacing w:before="181" w:line="259" w:lineRule="auto"/>
              <w:ind w:left="112" w:right="177"/>
              <w:rPr>
                <w:rFonts w:asciiTheme="minorHAnsi" w:hAnsiTheme="minorHAnsi" w:cstheme="minorHAnsi"/>
              </w:rPr>
            </w:pPr>
            <w:r w:rsidRPr="00E17325">
              <w:rPr>
                <w:rFonts w:asciiTheme="minorHAnsi" w:hAnsiTheme="minorHAnsi" w:cstheme="minorHAnsi"/>
              </w:rPr>
              <w:t xml:space="preserve">Ventilatore assiale intubato caratterizzato da girante con pale a profilo alare in tecnopolimero o fusione in alluminio, mozzo in fusione d’alluminio e convogliatore in lamiera d’acciaio protetto con verniciatura </w:t>
            </w:r>
            <w:proofErr w:type="spellStart"/>
            <w:r w:rsidRPr="00E17325">
              <w:rPr>
                <w:rFonts w:asciiTheme="minorHAnsi" w:hAnsiTheme="minorHAnsi" w:cstheme="minorHAnsi"/>
              </w:rPr>
              <w:t>epossipoliestrica</w:t>
            </w:r>
            <w:proofErr w:type="spellEnd"/>
            <w:r w:rsidRPr="00E17325">
              <w:rPr>
                <w:rFonts w:asciiTheme="minorHAnsi" w:hAnsiTheme="minorHAnsi" w:cstheme="minorHAnsi"/>
              </w:rPr>
              <w:t xml:space="preserve">. Equilibratura secondo UNI EN ISO 21940-11. Ventilatore dotato di motore asincrono a corrente alternata IP55 isolamento classe CI F, alimentazione monofase o trifase in base alla taglia. Accoppiamento diretto con girante a sbalzo, esecuzione 4. Costruzione conforme alle norme IEC/EEC (UNELMEC). Disponibile diametro girante da 310 a 1.600 mm per un range di portata fino a 80.000 m³/h. Disponibili versioni con convogliatore corto, medio o lungo, con girante pale in alluminio, con convogliatore in acciaio inossidabile o alluminio, con flusso d’aria effettivamente reversibile, con flusso d’aria da girante a motore, </w:t>
            </w:r>
            <w:proofErr w:type="spellStart"/>
            <w:r w:rsidRPr="00E17325">
              <w:rPr>
                <w:rFonts w:asciiTheme="minorHAnsi" w:hAnsiTheme="minorHAnsi" w:cstheme="minorHAnsi"/>
              </w:rPr>
              <w:t>Atex</w:t>
            </w:r>
            <w:proofErr w:type="spellEnd"/>
            <w:r w:rsidRPr="00E17325">
              <w:rPr>
                <w:rFonts w:asciiTheme="minorHAnsi" w:hAnsiTheme="minorHAnsi" w:cstheme="minorHAnsi"/>
              </w:rPr>
              <w:t>, evacuazione fumo e calore secondo EN 12101-3.</w:t>
            </w:r>
          </w:p>
        </w:tc>
      </w:tr>
      <w:tr w:rsidR="000D7AFF" w14:paraId="0B6215EC" w14:textId="77777777" w:rsidTr="006B76E9">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077443DF" w14:textId="2CAD6493" w:rsidR="000D7AFF" w:rsidRDefault="000D7AFF" w:rsidP="006B76E9">
            <w:pPr>
              <w:ind w:right="-853"/>
              <w:rPr>
                <w:rFonts w:ascii="Times New Roman" w:hAnsi="Times New Roman"/>
                <w:lang w:val="sv-SE" w:eastAsia="sv-SE"/>
              </w:rPr>
            </w:pPr>
            <w:r>
              <w:rPr>
                <w:rFonts w:ascii="Times New Roman" w:hAnsi="Times New Roman"/>
                <w:lang w:val="sv-SE" w:eastAsia="sv-SE"/>
              </w:rPr>
              <w:t xml:space="preserve">   </w:t>
            </w:r>
            <w:r w:rsidR="00E17325">
              <w:rPr>
                <w:rFonts w:ascii="Times New Roman" w:hAnsi="Times New Roman"/>
                <w:lang w:val="sv-SE" w:eastAsia="sv-SE"/>
              </w:rPr>
              <w:t xml:space="preserve">  </w:t>
            </w:r>
            <w:r>
              <w:rPr>
                <w:rFonts w:ascii="Times New Roman" w:hAnsi="Times New Roman"/>
                <w:lang w:val="sv-SE" w:eastAsia="sv-SE"/>
              </w:rPr>
              <w:t xml:space="preserve"> </w:t>
            </w:r>
            <w:r w:rsidR="00E17325">
              <w:rPr>
                <w:noProof/>
              </w:rPr>
              <w:drawing>
                <wp:inline distT="0" distB="0" distL="0" distR="0" wp14:anchorId="685C8582" wp14:editId="407AAC5C">
                  <wp:extent cx="776037" cy="819150"/>
                  <wp:effectExtent l="0" t="0" r="508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7884" cy="821100"/>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7F92B3E6" w14:textId="10AA2974" w:rsidR="000D7AFF" w:rsidRPr="00C73A80" w:rsidRDefault="00E17325" w:rsidP="006B76E9">
            <w:pPr>
              <w:jc w:val="center"/>
              <w:rPr>
                <w:rFonts w:asciiTheme="minorHAnsi" w:hAnsiTheme="minorHAnsi" w:cstheme="minorHAnsi"/>
                <w:lang w:eastAsia="sv-SE"/>
              </w:rPr>
            </w:pPr>
            <w:r>
              <w:rPr>
                <w:rFonts w:asciiTheme="minorHAnsi" w:hAnsiTheme="minorHAnsi" w:cstheme="minorHAnsi"/>
                <w:lang w:eastAsia="sv-SE"/>
              </w:rPr>
              <w:t>DUCT-S</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F7A388D" w14:textId="77777777" w:rsidR="00E17325" w:rsidRPr="00E17325" w:rsidRDefault="00E17325" w:rsidP="00E17325">
            <w:pPr>
              <w:pStyle w:val="Corpotesto"/>
              <w:spacing w:before="179" w:line="259" w:lineRule="auto"/>
              <w:ind w:left="112"/>
              <w:rPr>
                <w:rFonts w:asciiTheme="minorHAnsi" w:hAnsiTheme="minorHAnsi" w:cstheme="minorHAnsi"/>
              </w:rPr>
            </w:pPr>
            <w:r w:rsidRPr="00E17325">
              <w:rPr>
                <w:rFonts w:asciiTheme="minorHAnsi" w:hAnsiTheme="minorHAnsi" w:cstheme="minorHAnsi"/>
              </w:rPr>
              <w:t xml:space="preserve">Ventilatore assiale intubato compatto caratterizzato da girante con pale a profilo alare in tecnopolimero, mozzo in fusione d’alluminio e convogliatore in lamiera d’acciaio protetto con verniciatura </w:t>
            </w:r>
            <w:proofErr w:type="spellStart"/>
            <w:r w:rsidRPr="00E17325">
              <w:rPr>
                <w:rFonts w:asciiTheme="minorHAnsi" w:hAnsiTheme="minorHAnsi" w:cstheme="minorHAnsi"/>
              </w:rPr>
              <w:t>epossipoliestrica</w:t>
            </w:r>
            <w:proofErr w:type="spellEnd"/>
            <w:r w:rsidRPr="00E17325">
              <w:rPr>
                <w:rFonts w:asciiTheme="minorHAnsi" w:hAnsiTheme="minorHAnsi" w:cstheme="minorHAnsi"/>
              </w:rPr>
              <w:t>. Equilibratura secondo UNI EN ISO 21940-11. Minimo ingombro del gruppo motore-girante per installazione sia alle estremità che nel mezzo delle canalizzazioni.</w:t>
            </w:r>
          </w:p>
          <w:p w14:paraId="3A0C77F0" w14:textId="6732AAD6" w:rsidR="000D7AFF" w:rsidRPr="00C73A80" w:rsidRDefault="00E17325" w:rsidP="00E17325">
            <w:pPr>
              <w:pStyle w:val="Corpotesto"/>
              <w:spacing w:line="259" w:lineRule="auto"/>
              <w:ind w:left="112"/>
              <w:rPr>
                <w:rFonts w:asciiTheme="minorHAnsi" w:hAnsiTheme="minorHAnsi" w:cstheme="minorHAnsi"/>
              </w:rPr>
            </w:pPr>
            <w:r w:rsidRPr="00E17325">
              <w:rPr>
                <w:rFonts w:asciiTheme="minorHAnsi" w:hAnsiTheme="minorHAnsi" w:cstheme="minorHAnsi"/>
              </w:rPr>
              <w:t>Ventilatore dotato di motore asincrono a corrente alternata IP55 isolamento classe CI F e alimentazione monofase o trifase. Accoppiamento diretto con girante a sbalzo, esecuzione 5. Disponibile diametro girante da 310 a 710 mm per un range di portata fino a 15.000 m³/h.</w:t>
            </w:r>
            <w:r>
              <w:rPr>
                <w:rFonts w:asciiTheme="minorHAnsi" w:hAnsiTheme="minorHAnsi" w:cstheme="minorHAnsi"/>
              </w:rPr>
              <w:t xml:space="preserve"> </w:t>
            </w:r>
            <w:r w:rsidRPr="00E17325">
              <w:rPr>
                <w:rFonts w:asciiTheme="minorHAnsi" w:hAnsiTheme="minorHAnsi" w:cstheme="minorHAnsi"/>
              </w:rPr>
              <w:t>Disponibili versioni con girante avente pale in alluminio, con flusso d’aria da girante a motore.</w:t>
            </w:r>
          </w:p>
        </w:tc>
      </w:tr>
      <w:tr w:rsidR="000D7AFF" w14:paraId="7585FE1E" w14:textId="77777777" w:rsidTr="006B76E9">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4CEFA925" w14:textId="0151A469" w:rsidR="000D7AFF" w:rsidRDefault="000D7AFF" w:rsidP="006B76E9">
            <w:pPr>
              <w:ind w:right="-853"/>
              <w:rPr>
                <w:rFonts w:ascii="Times New Roman" w:hAnsi="Times New Roman"/>
                <w:lang w:val="sv-SE" w:eastAsia="sv-SE"/>
              </w:rPr>
            </w:pPr>
            <w:r>
              <w:rPr>
                <w:rFonts w:ascii="Times New Roman" w:hAnsi="Times New Roman"/>
                <w:lang w:val="sv-SE" w:eastAsia="sv-SE"/>
              </w:rPr>
              <w:t xml:space="preserve">   </w:t>
            </w:r>
            <w:r w:rsidR="00E17325">
              <w:rPr>
                <w:rFonts w:ascii="Times New Roman" w:hAnsi="Times New Roman"/>
                <w:lang w:val="sv-SE" w:eastAsia="sv-SE"/>
              </w:rPr>
              <w:t xml:space="preserve">  </w:t>
            </w:r>
            <w:r w:rsidR="00E17325">
              <w:rPr>
                <w:noProof/>
              </w:rPr>
              <w:drawing>
                <wp:inline distT="0" distB="0" distL="0" distR="0" wp14:anchorId="2B1E53D8" wp14:editId="45833D71">
                  <wp:extent cx="816077" cy="762000"/>
                  <wp:effectExtent l="0" t="0" r="3175"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8073" cy="763864"/>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2138C2F1" w14:textId="1037CA88" w:rsidR="000D7AFF" w:rsidRDefault="00E17325" w:rsidP="006B76E9">
            <w:pPr>
              <w:jc w:val="center"/>
              <w:rPr>
                <w:rFonts w:asciiTheme="minorHAnsi" w:hAnsiTheme="minorHAnsi" w:cstheme="minorHAnsi"/>
                <w:lang w:eastAsia="sv-SE"/>
              </w:rPr>
            </w:pPr>
            <w:r>
              <w:rPr>
                <w:rFonts w:asciiTheme="minorHAnsi" w:hAnsiTheme="minorHAnsi" w:cstheme="minorHAnsi"/>
                <w:lang w:eastAsia="sv-SE"/>
              </w:rPr>
              <w:t>DUCT-BFC</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99B4A81" w14:textId="72841D9D" w:rsidR="000D7AFF" w:rsidRPr="00C73A80" w:rsidRDefault="00E17325" w:rsidP="00E17325">
            <w:pPr>
              <w:pStyle w:val="Corpotesto"/>
              <w:spacing w:before="180" w:line="259" w:lineRule="auto"/>
              <w:ind w:left="113" w:right="167"/>
              <w:rPr>
                <w:rFonts w:asciiTheme="minorHAnsi" w:hAnsiTheme="minorHAnsi" w:cstheme="minorHAnsi"/>
              </w:rPr>
            </w:pPr>
            <w:r w:rsidRPr="00E17325">
              <w:rPr>
                <w:rFonts w:asciiTheme="minorHAnsi" w:hAnsiTheme="minorHAnsi" w:cstheme="minorHAnsi"/>
              </w:rPr>
              <w:t>Ventilatore assiale intubato biforcato caratterizzato da girante con pale a profilo alare in fusione d’alluminio, mozzo in fusione d’alluminio e convogliatore in lamiera d’acciaio zincato a caldo. Equilibratura secondo UNI EN ISO 21940-11. Alloggiamento del motore all'interno di un incavo del convogliatore per evitare il contatto diretto con il flusso d’aria e garantire l’estrazione di grandi quantità di fumi caldi, fino a 150°C, con eventuale presenza di residui grassi o umidi. Ventilatore dotato di motore asincrono a corrente alternata IP55 isolamento classe CI F e alimentazione trifase. Accoppiamento diretto con girante a sbalzo, esecuzione 4. Disponibile diametro girante da 500 a 1.000 mm per un range di portata fino a 48.000 m³/h. Disponibile versione con convogliatore in acciaio inox.</w:t>
            </w:r>
          </w:p>
        </w:tc>
      </w:tr>
      <w:tr w:rsidR="000D7AFF" w14:paraId="44BC8DEC" w14:textId="77777777" w:rsidTr="006B76E9">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3072BB23" w14:textId="2B17C2D5" w:rsidR="000D7AFF" w:rsidRDefault="00A47659" w:rsidP="006B76E9">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7B2C7077" wp14:editId="6156126C">
                  <wp:extent cx="794385" cy="925633"/>
                  <wp:effectExtent l="0" t="0" r="5715" b="825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1773" cy="934242"/>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3C81F978" w14:textId="445F9E65" w:rsidR="000D7AFF" w:rsidRDefault="00E17325" w:rsidP="006B76E9">
            <w:pPr>
              <w:jc w:val="center"/>
              <w:rPr>
                <w:rFonts w:asciiTheme="minorHAnsi" w:hAnsiTheme="minorHAnsi" w:cstheme="minorHAnsi"/>
                <w:lang w:eastAsia="sv-SE"/>
              </w:rPr>
            </w:pPr>
            <w:r>
              <w:rPr>
                <w:rFonts w:asciiTheme="minorHAnsi" w:hAnsiTheme="minorHAnsi" w:cstheme="minorHAnsi"/>
                <w:lang w:eastAsia="sv-SE"/>
              </w:rPr>
              <w:t>RING</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14C3C92" w14:textId="296C0139" w:rsidR="000D7AFF" w:rsidRPr="00C73A80" w:rsidRDefault="00E17325" w:rsidP="00E17325">
            <w:pPr>
              <w:pStyle w:val="Corpotesto"/>
              <w:spacing w:before="180" w:line="259" w:lineRule="auto"/>
              <w:ind w:left="112" w:right="156"/>
              <w:rPr>
                <w:rFonts w:asciiTheme="minorHAnsi" w:hAnsiTheme="minorHAnsi" w:cstheme="minorHAnsi"/>
              </w:rPr>
            </w:pPr>
            <w:r w:rsidRPr="00E17325">
              <w:rPr>
                <w:rFonts w:asciiTheme="minorHAnsi" w:hAnsiTheme="minorHAnsi" w:cstheme="minorHAnsi"/>
              </w:rPr>
              <w:t xml:space="preserve">Ventilatore assiale ad anello caratterizzato da girante con pale a profilo alare in tecnopolimero o in fusione in alluminio, mozzo in fusione d’alluminio e convogliatore con boccaglio ad ambio raggio in lamiera d’acciaio protetto con verniciatura </w:t>
            </w:r>
            <w:proofErr w:type="spellStart"/>
            <w:r w:rsidRPr="00E17325">
              <w:rPr>
                <w:rFonts w:asciiTheme="minorHAnsi" w:hAnsiTheme="minorHAnsi" w:cstheme="minorHAnsi"/>
              </w:rPr>
              <w:t>epossipoliestrica</w:t>
            </w:r>
            <w:proofErr w:type="spellEnd"/>
            <w:r w:rsidRPr="00E17325">
              <w:rPr>
                <w:rFonts w:asciiTheme="minorHAnsi" w:hAnsiTheme="minorHAnsi" w:cstheme="minorHAnsi"/>
              </w:rPr>
              <w:t xml:space="preserve">. Ventilatore dotato di motore asincrono a corrente alternata IP55 isolamento classe CI F e alimentazione monofase o trifase in base alla taglia. Accoppiamento diretto con girante a sbalzo, esecuzione 4. Costruzione conforme alle norme IEC/EEC (UNELMEC). Disponibile diametro girante da 310 a 1250 mm per un range di portata fino a 70.000 m³/h. Disponibili versioni con convogliatore a singolo bordo raggiato oppure doppio bordo raggiato, con girante avente pale in fusione d’alluminio, con convogliatore in acciaio inossidabile o alluminio, con flusso d’aria effettivamente reversibile, con flusso d’aria da girante a motore, </w:t>
            </w:r>
            <w:proofErr w:type="spellStart"/>
            <w:r w:rsidRPr="00E17325">
              <w:rPr>
                <w:rFonts w:asciiTheme="minorHAnsi" w:hAnsiTheme="minorHAnsi" w:cstheme="minorHAnsi"/>
              </w:rPr>
              <w:t>Atex</w:t>
            </w:r>
            <w:proofErr w:type="spellEnd"/>
            <w:r w:rsidRPr="00E17325">
              <w:rPr>
                <w:rFonts w:asciiTheme="minorHAnsi" w:hAnsiTheme="minorHAnsi" w:cstheme="minorHAnsi"/>
              </w:rPr>
              <w:t>, evacuazione fumo e calore secondo EN 12101-3.</w:t>
            </w:r>
          </w:p>
        </w:tc>
      </w:tr>
      <w:tr w:rsidR="00E17325" w14:paraId="7A1E25FD" w14:textId="77777777" w:rsidTr="006B76E9">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2C0A50A0" w14:textId="3F28D67D" w:rsidR="00E17325" w:rsidRDefault="00A47659" w:rsidP="006B76E9">
            <w:pPr>
              <w:ind w:right="-853"/>
              <w:rPr>
                <w:rFonts w:ascii="Times New Roman" w:hAnsi="Times New Roman"/>
                <w:lang w:val="sv-SE" w:eastAsia="sv-SE"/>
              </w:rPr>
            </w:pPr>
            <w:r>
              <w:rPr>
                <w:noProof/>
              </w:rPr>
              <w:t xml:space="preserve">    </w:t>
            </w:r>
            <w:r>
              <w:rPr>
                <w:noProof/>
              </w:rPr>
              <w:drawing>
                <wp:inline distT="0" distB="0" distL="0" distR="0" wp14:anchorId="64F98E49" wp14:editId="331744A8">
                  <wp:extent cx="842595" cy="87630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0188" cy="884197"/>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22C3DDAC" w14:textId="7D7E0BB6" w:rsidR="00E17325" w:rsidRDefault="00E17325" w:rsidP="006B76E9">
            <w:pPr>
              <w:jc w:val="center"/>
              <w:rPr>
                <w:rFonts w:asciiTheme="minorHAnsi" w:hAnsiTheme="minorHAnsi" w:cstheme="minorHAnsi"/>
                <w:lang w:eastAsia="sv-SE"/>
              </w:rPr>
            </w:pPr>
            <w:r>
              <w:rPr>
                <w:rFonts w:asciiTheme="minorHAnsi" w:hAnsiTheme="minorHAnsi" w:cstheme="minorHAnsi"/>
                <w:lang w:eastAsia="sv-SE"/>
              </w:rPr>
              <w:t>PLATE-M</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F1BD744" w14:textId="6E75248C" w:rsidR="00E17325" w:rsidRPr="00E17325" w:rsidRDefault="00E17325" w:rsidP="00E17325">
            <w:pPr>
              <w:pStyle w:val="Corpotesto"/>
              <w:spacing w:before="199" w:line="259" w:lineRule="auto"/>
              <w:ind w:left="113" w:right="174"/>
              <w:rPr>
                <w:rFonts w:asciiTheme="minorHAnsi" w:hAnsiTheme="minorHAnsi" w:cstheme="minorHAnsi"/>
              </w:rPr>
            </w:pPr>
            <w:r w:rsidRPr="00E17325">
              <w:rPr>
                <w:rFonts w:asciiTheme="minorHAnsi" w:hAnsiTheme="minorHAnsi" w:cstheme="minorHAnsi"/>
              </w:rPr>
              <w:t xml:space="preserve">Ventilatore elicoidale a pannello caratterizzato da girante con pale a profilo alare in tecnopolimero e mozzo in fusione d’alluminio. Ventilatore dotato di motore asincrono a corrente alternata IP55 isolamento classe CI F e alimentazione monofase o trifase in base alla taglia. Accoppiamento diretto con girante a sbalzo, esecuzione 5. Costruzione conforme alle norme IEC/EEC (UNELMEC). Disponibile diametro girante da 250 a 800 mm per un range di portata fino a 22.000 m³/h. Disponibili versioni con girante avente pale in fusione d’alluminio, con flusso d’aria da girante a motore, </w:t>
            </w:r>
            <w:proofErr w:type="spellStart"/>
            <w:r w:rsidRPr="00E17325">
              <w:rPr>
                <w:rFonts w:asciiTheme="minorHAnsi" w:hAnsiTheme="minorHAnsi" w:cstheme="minorHAnsi"/>
              </w:rPr>
              <w:t>Atex</w:t>
            </w:r>
            <w:proofErr w:type="spellEnd"/>
            <w:r w:rsidRPr="00E17325">
              <w:rPr>
                <w:rFonts w:asciiTheme="minorHAnsi" w:hAnsiTheme="minorHAnsi" w:cstheme="minorHAnsi"/>
              </w:rPr>
              <w:t>.</w:t>
            </w:r>
          </w:p>
        </w:tc>
      </w:tr>
      <w:tr w:rsidR="00E17325" w14:paraId="386E2AC5" w14:textId="77777777" w:rsidTr="006B76E9">
        <w:trPr>
          <w:trHeight w:val="224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3F45AFF5" w14:textId="445C55B0" w:rsidR="00E17325" w:rsidRDefault="00A47659" w:rsidP="006B76E9">
            <w:pPr>
              <w:ind w:right="-853"/>
              <w:rPr>
                <w:rFonts w:ascii="Times New Roman" w:hAnsi="Times New Roman"/>
                <w:lang w:val="sv-SE" w:eastAsia="sv-SE"/>
              </w:rPr>
            </w:pPr>
            <w:r>
              <w:rPr>
                <w:noProof/>
              </w:rPr>
              <w:t xml:space="preserve">   </w:t>
            </w:r>
            <w:r>
              <w:rPr>
                <w:noProof/>
              </w:rPr>
              <w:drawing>
                <wp:inline distT="0" distB="0" distL="0" distR="0" wp14:anchorId="3A016B9E" wp14:editId="189BF19E">
                  <wp:extent cx="818784" cy="857250"/>
                  <wp:effectExtent l="0" t="0" r="635"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4154" cy="862872"/>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6F7C112F" w14:textId="3EAF5E35" w:rsidR="00E17325" w:rsidRDefault="00E17325" w:rsidP="006B76E9">
            <w:pPr>
              <w:jc w:val="center"/>
              <w:rPr>
                <w:rFonts w:asciiTheme="minorHAnsi" w:hAnsiTheme="minorHAnsi" w:cstheme="minorHAnsi"/>
                <w:lang w:eastAsia="sv-SE"/>
              </w:rPr>
            </w:pPr>
            <w:r>
              <w:rPr>
                <w:rFonts w:asciiTheme="minorHAnsi" w:hAnsiTheme="minorHAnsi" w:cstheme="minorHAnsi"/>
                <w:lang w:eastAsia="sv-SE"/>
              </w:rPr>
              <w:t>PLATE-S</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5AC2759" w14:textId="0A41008D" w:rsidR="00E17325" w:rsidRPr="00E17325" w:rsidRDefault="00E17325" w:rsidP="00E17325">
            <w:pPr>
              <w:pStyle w:val="Corpotesto"/>
              <w:spacing w:before="182" w:line="259" w:lineRule="auto"/>
              <w:ind w:left="113" w:right="218"/>
              <w:rPr>
                <w:rFonts w:asciiTheme="minorHAnsi" w:hAnsiTheme="minorHAnsi" w:cstheme="minorHAnsi"/>
              </w:rPr>
            </w:pPr>
            <w:r w:rsidRPr="00E17325">
              <w:rPr>
                <w:rFonts w:asciiTheme="minorHAnsi" w:hAnsiTheme="minorHAnsi" w:cstheme="minorHAnsi"/>
              </w:rPr>
              <w:t>Ventilatore elicoidale a pannello compatto caratterizzato da girante con pale a profilo alare in tecnopolimero e mozzo in fusione d’alluminio. Estrema compattezza garantita dalla minima sporgenza del motore elettrico. Ventilatore dotato di motore asincrono a corrente alternata IP55 isolamento classe CI F e alimentazione monofase o trifase in base alla taglia. Accoppiamento diretto con girante a sbalzo, esecuzione 5. Disponibile diametro girante da 300 a 700 mm per un range di portata fino a 15.000 m³/h. Disponibili versioni con girante avente pale in fusione d’alluminio e con flusso d’aria da girante a motore.</w:t>
            </w:r>
          </w:p>
        </w:tc>
      </w:tr>
    </w:tbl>
    <w:p w14:paraId="7FF39433" w14:textId="3E895D44" w:rsidR="00C73A80" w:rsidRDefault="00C73A80">
      <w:pPr>
        <w:pStyle w:val="Corpotesto"/>
        <w:spacing w:before="172"/>
        <w:rPr>
          <w:sz w:val="32"/>
        </w:rPr>
      </w:pPr>
    </w:p>
    <w:p w14:paraId="36CBD38B" w14:textId="447F4D2B" w:rsidR="00C73A80" w:rsidRDefault="00C73A80">
      <w:pPr>
        <w:pStyle w:val="Corpotesto"/>
        <w:spacing w:before="172"/>
        <w:rPr>
          <w:sz w:val="32"/>
        </w:rPr>
      </w:pPr>
    </w:p>
    <w:p w14:paraId="62C04402" w14:textId="04FDF552" w:rsidR="00C73A80" w:rsidRDefault="00C73A80">
      <w:pPr>
        <w:pStyle w:val="Corpotesto"/>
        <w:spacing w:before="172"/>
        <w:rPr>
          <w:sz w:val="32"/>
        </w:rPr>
      </w:pPr>
    </w:p>
    <w:tbl>
      <w:tblPr>
        <w:tblW w:w="9583" w:type="dxa"/>
        <w:tblInd w:w="-10" w:type="dxa"/>
        <w:tblCellMar>
          <w:left w:w="0" w:type="dxa"/>
          <w:right w:w="0" w:type="dxa"/>
        </w:tblCellMar>
        <w:tblLook w:val="04A0" w:firstRow="1" w:lastRow="0" w:firstColumn="1" w:lastColumn="0" w:noHBand="0" w:noVBand="1"/>
      </w:tblPr>
      <w:tblGrid>
        <w:gridCol w:w="1986"/>
        <w:gridCol w:w="1416"/>
        <w:gridCol w:w="6181"/>
      </w:tblGrid>
      <w:tr w:rsidR="00A47659" w14:paraId="51AF7BFE" w14:textId="77777777" w:rsidTr="006B76E9">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5D047B26" w14:textId="42C3E2F7" w:rsidR="00A47659" w:rsidRDefault="00A47659" w:rsidP="006B76E9">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30C49F78" wp14:editId="02269238">
                  <wp:extent cx="870574" cy="638175"/>
                  <wp:effectExtent l="0" t="0" r="635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7055" cy="642926"/>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0FF54955" w14:textId="714B16DA" w:rsidR="00A47659" w:rsidRPr="00C73A80" w:rsidRDefault="00A47659" w:rsidP="006B76E9">
            <w:pPr>
              <w:jc w:val="center"/>
              <w:rPr>
                <w:rFonts w:asciiTheme="minorHAnsi" w:hAnsiTheme="minorHAnsi" w:cstheme="minorHAnsi"/>
                <w:lang w:val="sv-SE" w:eastAsia="sv-SE"/>
              </w:rPr>
            </w:pPr>
            <w:r>
              <w:rPr>
                <w:rFonts w:asciiTheme="minorHAnsi" w:hAnsiTheme="minorHAnsi" w:cstheme="minorHAnsi"/>
                <w:lang w:eastAsia="sv-SE"/>
              </w:rPr>
              <w:t>TKC</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72B1CB7" w14:textId="77777777" w:rsidR="00A47659" w:rsidRPr="00A47659" w:rsidRDefault="00A47659" w:rsidP="00A47659">
            <w:pPr>
              <w:rPr>
                <w:rFonts w:asciiTheme="minorHAnsi" w:hAnsiTheme="minorHAnsi" w:cstheme="minorHAnsi"/>
                <w:lang w:eastAsia="sv-SE"/>
              </w:rPr>
            </w:pPr>
            <w:r w:rsidRPr="00A47659">
              <w:rPr>
                <w:rFonts w:asciiTheme="minorHAnsi" w:hAnsiTheme="minorHAnsi" w:cstheme="minorHAnsi"/>
                <w:lang w:eastAsia="sv-SE"/>
              </w:rPr>
              <w:t>Torrino centrifugo a flusso orizzontale con base circolare caratterizzato da girante pale rovesce e cassa in acciaio zincato rivestito di poliestere plastico di colore nero. Girante del tipo estraibile a cerniera per semplificare le operazioni di manutenzione e pulizia. Ventilatore dotato di motore AC a rotore esterno IP44 classe F con protezione termica integrata e alimentazione monofase.</w:t>
            </w:r>
          </w:p>
          <w:p w14:paraId="500B0444" w14:textId="3D7250A4" w:rsidR="00A47659" w:rsidRPr="00E17325" w:rsidRDefault="00A47659" w:rsidP="00A47659">
            <w:pPr>
              <w:rPr>
                <w:rFonts w:asciiTheme="minorHAnsi" w:hAnsiTheme="minorHAnsi" w:cstheme="minorHAnsi"/>
                <w:lang w:eastAsia="sv-SE"/>
              </w:rPr>
            </w:pPr>
            <w:r w:rsidRPr="00A47659">
              <w:rPr>
                <w:rFonts w:asciiTheme="minorHAnsi" w:hAnsiTheme="minorHAnsi" w:cstheme="minorHAnsi"/>
                <w:lang w:eastAsia="sv-SE"/>
              </w:rPr>
              <w:t>Scatola motore con protezione IP54. Disponibile diametro da 300 a 400 mm per un range di portata fino a 900 m³/h.</w:t>
            </w:r>
          </w:p>
        </w:tc>
      </w:tr>
      <w:tr w:rsidR="00A47659" w14:paraId="2AF17630" w14:textId="77777777" w:rsidTr="006B76E9">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7A0A9EDC" w14:textId="55CCC208" w:rsidR="00A47659" w:rsidRDefault="00A47659" w:rsidP="006B76E9">
            <w:pPr>
              <w:ind w:right="-853"/>
              <w:rPr>
                <w:rFonts w:ascii="Times New Roman" w:hAnsi="Times New Roman"/>
                <w:lang w:val="sv-SE" w:eastAsia="sv-SE"/>
              </w:rPr>
            </w:pPr>
            <w:r>
              <w:rPr>
                <w:noProof/>
              </w:rPr>
              <w:t xml:space="preserve">  </w:t>
            </w:r>
            <w:r>
              <w:rPr>
                <w:noProof/>
              </w:rPr>
              <w:drawing>
                <wp:inline distT="0" distB="0" distL="0" distR="0" wp14:anchorId="5103D0CD" wp14:editId="1A6E31D3">
                  <wp:extent cx="966704" cy="619125"/>
                  <wp:effectExtent l="0" t="0" r="508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0916" cy="621823"/>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047D6206" w14:textId="6BB20722" w:rsidR="00A47659" w:rsidRDefault="00A47659" w:rsidP="006B76E9">
            <w:pPr>
              <w:jc w:val="center"/>
              <w:rPr>
                <w:rFonts w:asciiTheme="minorHAnsi" w:hAnsiTheme="minorHAnsi" w:cstheme="minorHAnsi"/>
                <w:lang w:eastAsia="sv-SE"/>
              </w:rPr>
            </w:pPr>
            <w:r>
              <w:rPr>
                <w:rFonts w:asciiTheme="minorHAnsi" w:hAnsiTheme="minorHAnsi" w:cstheme="minorHAnsi"/>
                <w:lang w:eastAsia="sv-SE"/>
              </w:rPr>
              <w:t>TKS</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9263CA5" w14:textId="7AC263C3" w:rsidR="00A47659" w:rsidRPr="00A47659" w:rsidRDefault="00A47659" w:rsidP="00A47659">
            <w:pPr>
              <w:rPr>
                <w:rFonts w:asciiTheme="minorHAnsi" w:hAnsiTheme="minorHAnsi" w:cstheme="minorHAnsi"/>
                <w:lang w:eastAsia="sv-SE"/>
              </w:rPr>
            </w:pPr>
            <w:r w:rsidRPr="00A47659">
              <w:rPr>
                <w:rFonts w:asciiTheme="minorHAnsi" w:hAnsiTheme="minorHAnsi" w:cstheme="minorHAnsi"/>
                <w:lang w:eastAsia="sv-SE"/>
              </w:rPr>
              <w:t>Torrino centrifugo a flusso orizzontale con base quadrata caratterizzato da girante pale rovesce e cassa in acciaio zincato rivestito di poliestere plastico di colore nero. Girante del tipo estraibile a cerniera per semplificare le operazioni di manutenzione e pulizia. Ventilatore dotato di motore AC a rotore esterno IP44 classe F con protezione termica integrata e alimentazione monofase.</w:t>
            </w:r>
            <w:r>
              <w:rPr>
                <w:rFonts w:asciiTheme="minorHAnsi" w:hAnsiTheme="minorHAnsi" w:cstheme="minorHAnsi"/>
                <w:lang w:eastAsia="sv-SE"/>
              </w:rPr>
              <w:t xml:space="preserve"> </w:t>
            </w:r>
            <w:r w:rsidRPr="00A47659">
              <w:rPr>
                <w:rFonts w:asciiTheme="minorHAnsi" w:hAnsiTheme="minorHAnsi" w:cstheme="minorHAnsi"/>
                <w:lang w:eastAsia="sv-SE"/>
              </w:rPr>
              <w:t>Scatola motore con protezione IP54. Disponibile diametro da 300 a 400 mm per un range di portata fino a 900 m³/h.</w:t>
            </w:r>
          </w:p>
        </w:tc>
      </w:tr>
      <w:tr w:rsidR="00A47659" w14:paraId="5E95602D" w14:textId="77777777" w:rsidTr="006B76E9">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1E2FBDE4" w14:textId="139440A8" w:rsidR="00A47659" w:rsidRDefault="00A47659" w:rsidP="006B76E9">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78977699" wp14:editId="65ADBB39">
                  <wp:extent cx="1011067" cy="72390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13222" cy="725443"/>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2894A61A" w14:textId="0F6D33E4" w:rsidR="00A47659" w:rsidRDefault="00A47659" w:rsidP="006B76E9">
            <w:pPr>
              <w:jc w:val="center"/>
              <w:rPr>
                <w:rFonts w:asciiTheme="minorHAnsi" w:hAnsiTheme="minorHAnsi" w:cstheme="minorHAnsi"/>
                <w:lang w:eastAsia="sv-SE"/>
              </w:rPr>
            </w:pPr>
            <w:r>
              <w:rPr>
                <w:rFonts w:asciiTheme="minorHAnsi" w:hAnsiTheme="minorHAnsi" w:cstheme="minorHAnsi"/>
                <w:lang w:eastAsia="sv-SE"/>
              </w:rPr>
              <w:t>ROOF-CM</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9B4F7DA" w14:textId="69B5FD27" w:rsidR="00A47659" w:rsidRPr="00A47659" w:rsidRDefault="00A47659" w:rsidP="00A47659">
            <w:pPr>
              <w:rPr>
                <w:rFonts w:asciiTheme="minorHAnsi" w:hAnsiTheme="minorHAnsi" w:cstheme="minorHAnsi"/>
                <w:lang w:eastAsia="sv-SE"/>
              </w:rPr>
            </w:pPr>
            <w:r w:rsidRPr="00A47659">
              <w:rPr>
                <w:rFonts w:asciiTheme="minorHAnsi" w:hAnsiTheme="minorHAnsi" w:cstheme="minorHAnsi"/>
                <w:lang w:eastAsia="sv-SE"/>
              </w:rPr>
              <w:t>Torrino centrifugo a flusso orizzontale per alte portate caratterizzato da girante pale rovesce in lamiera zincata, cappello in tecnopolimero, base di ancoraggio e boccaglio aspirante in lamiera di acciaio protetto contro gli agenti atmosferici. Rete di protezione esterna realizzata secondo norme UNI EN ISO 12499 in filo d’acciaio protetto contro gli agenti atmosferici. Ventilatore separato dal flusso d’aria convogliato e dotato di motore asincrono a corrente alternata, protezione IP55 isolamento classe F, alimentazione monofase o trifase in base alla taglia. Accoppiamento diretto con girante a sbalzo, esecuzione 5. Costruzione conforme alle norme IEC/EEC/UNELMEC. Disponibile diametro girante da 310 a 800 mm per un range di portata fino a 20.000 m³/h.</w:t>
            </w:r>
            <w:r>
              <w:rPr>
                <w:rFonts w:asciiTheme="minorHAnsi" w:hAnsiTheme="minorHAnsi" w:cstheme="minorHAnsi"/>
                <w:lang w:eastAsia="sv-SE"/>
              </w:rPr>
              <w:t xml:space="preserve"> </w:t>
            </w:r>
            <w:r w:rsidRPr="00A47659">
              <w:rPr>
                <w:rFonts w:asciiTheme="minorHAnsi" w:hAnsiTheme="minorHAnsi" w:cstheme="minorHAnsi"/>
                <w:lang w:eastAsia="sv-SE"/>
              </w:rPr>
              <w:t xml:space="preserve">Disponibili versioni senza cappello, con cappello in metallo, </w:t>
            </w:r>
            <w:proofErr w:type="spellStart"/>
            <w:r w:rsidRPr="00A47659">
              <w:rPr>
                <w:rFonts w:asciiTheme="minorHAnsi" w:hAnsiTheme="minorHAnsi" w:cstheme="minorHAnsi"/>
                <w:lang w:eastAsia="sv-SE"/>
              </w:rPr>
              <w:t>Atex</w:t>
            </w:r>
            <w:proofErr w:type="spellEnd"/>
            <w:r w:rsidRPr="00A47659">
              <w:rPr>
                <w:rFonts w:asciiTheme="minorHAnsi" w:hAnsiTheme="minorHAnsi" w:cstheme="minorHAnsi"/>
                <w:lang w:eastAsia="sv-SE"/>
              </w:rPr>
              <w:t>, evacuazione fumo e calore secondo EN 12101-3.</w:t>
            </w:r>
          </w:p>
        </w:tc>
      </w:tr>
      <w:tr w:rsidR="00A47659" w14:paraId="3C9EF674" w14:textId="77777777" w:rsidTr="006B76E9">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0BD2FC44" w14:textId="04C7191E" w:rsidR="00A47659" w:rsidRDefault="00A47659" w:rsidP="006B76E9">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11937B71" wp14:editId="53851B3B">
                  <wp:extent cx="981075" cy="744464"/>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88337" cy="749975"/>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382462D8" w14:textId="35AFF47B" w:rsidR="00A47659" w:rsidRDefault="00A47659" w:rsidP="006B76E9">
            <w:pPr>
              <w:jc w:val="center"/>
              <w:rPr>
                <w:rFonts w:asciiTheme="minorHAnsi" w:hAnsiTheme="minorHAnsi" w:cstheme="minorHAnsi"/>
                <w:lang w:eastAsia="sv-SE"/>
              </w:rPr>
            </w:pPr>
            <w:r>
              <w:rPr>
                <w:rFonts w:asciiTheme="minorHAnsi" w:hAnsiTheme="minorHAnsi" w:cstheme="minorHAnsi"/>
                <w:lang w:eastAsia="sv-SE"/>
              </w:rPr>
              <w:t>ROOF-CMV</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6F0BD67" w14:textId="34473E07" w:rsidR="00A47659" w:rsidRPr="00A47659" w:rsidRDefault="00A47659" w:rsidP="00A47659">
            <w:pPr>
              <w:rPr>
                <w:rFonts w:asciiTheme="minorHAnsi" w:hAnsiTheme="minorHAnsi" w:cstheme="minorHAnsi"/>
                <w:lang w:eastAsia="sv-SE"/>
              </w:rPr>
            </w:pPr>
            <w:r w:rsidRPr="00A47659">
              <w:rPr>
                <w:rFonts w:asciiTheme="minorHAnsi" w:hAnsiTheme="minorHAnsi" w:cstheme="minorHAnsi"/>
                <w:lang w:eastAsia="sv-SE"/>
              </w:rPr>
              <w:t>Torrino centrifugo a flusso verticale caratterizzato da girante pale rovesce in lamiera zincata, cappello in lamiera d’acciaio, convogliatore in tecnopolimero, base di ancoraggio con boccaglio aspirante in lamiera di acciaio protetto contro gli agenti atmosferici. Rete di protezione esterna realizzata secondo norme UNI EN ISO 12499 in filo d’acciaio protetto contro gli agenti atmosferici. Ventilatore separato dal flusso d’aria convogliato e dotato di motore asincrono a corrente alternata, protezione IP55 isolamento classe F, alimentazione monofase o trifase in base alla taglia. Accoppiamento diretto con girante a sbalzo, esecuzione 5. Costruzione conforme alle norme IEC/EEC/UNELMEC. Disponibile diametro girante da 400 a 710 mm per un range di portata fino a 20.000 m³/h. Disponibili versioni senza cappello, con convogliatore in metallo, evacuazione fumo e calore secondo EN 12101-3.</w:t>
            </w:r>
          </w:p>
        </w:tc>
      </w:tr>
      <w:tr w:rsidR="00A47659" w14:paraId="1C65F8B2" w14:textId="77777777" w:rsidTr="006B76E9">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7883F026" w14:textId="238D3577" w:rsidR="00A47659" w:rsidRDefault="00A47659" w:rsidP="006B76E9">
            <w:pPr>
              <w:ind w:right="-853"/>
              <w:rPr>
                <w:rFonts w:ascii="Times New Roman" w:hAnsi="Times New Roman"/>
                <w:lang w:val="sv-SE" w:eastAsia="sv-SE"/>
              </w:rPr>
            </w:pPr>
            <w:r>
              <w:rPr>
                <w:noProof/>
              </w:rPr>
              <w:t xml:space="preserve">  </w:t>
            </w:r>
            <w:r>
              <w:rPr>
                <w:noProof/>
              </w:rPr>
              <w:drawing>
                <wp:inline distT="0" distB="0" distL="0" distR="0" wp14:anchorId="6D399D0E" wp14:editId="564B1F37">
                  <wp:extent cx="974035" cy="66675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8794" cy="670008"/>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78A0D2B8" w14:textId="0FA3D0EA" w:rsidR="00A47659" w:rsidRDefault="00A47659" w:rsidP="006B76E9">
            <w:pPr>
              <w:jc w:val="center"/>
              <w:rPr>
                <w:rFonts w:asciiTheme="minorHAnsi" w:hAnsiTheme="minorHAnsi" w:cstheme="minorHAnsi"/>
                <w:lang w:eastAsia="sv-SE"/>
              </w:rPr>
            </w:pPr>
            <w:r>
              <w:rPr>
                <w:rFonts w:asciiTheme="minorHAnsi" w:hAnsiTheme="minorHAnsi" w:cstheme="minorHAnsi"/>
                <w:lang w:eastAsia="sv-SE"/>
              </w:rPr>
              <w:t>ROOF-AM</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B21CB7C" w14:textId="77777777" w:rsidR="00A47659" w:rsidRPr="00A47659" w:rsidRDefault="00A47659" w:rsidP="00A47659">
            <w:pPr>
              <w:pStyle w:val="Corpotesto"/>
              <w:spacing w:before="180" w:line="259" w:lineRule="auto"/>
              <w:ind w:left="113" w:right="147"/>
              <w:rPr>
                <w:rFonts w:asciiTheme="minorHAnsi" w:hAnsiTheme="minorHAnsi" w:cstheme="minorHAnsi"/>
                <w:lang w:eastAsia="sv-SE"/>
              </w:rPr>
            </w:pPr>
            <w:r w:rsidRPr="00A47659">
              <w:rPr>
                <w:rFonts w:asciiTheme="minorHAnsi" w:hAnsiTheme="minorHAnsi" w:cstheme="minorHAnsi"/>
                <w:lang w:eastAsia="sv-SE"/>
              </w:rPr>
              <w:t xml:space="preserve">Torrino assiale caratterizzato da girante con pale a profilo alare in tecnopolimero e mozzo in fusione d’alluminio, cappello in tecnopolimero, convogliatore ad anello con doppio bordo ad ampio raggio di curvatura, base di ancoraggio in lamiera di acciaio protetta contro gli agenti atmosferici. Rete </w:t>
            </w:r>
            <w:proofErr w:type="spellStart"/>
            <w:r w:rsidRPr="00A47659">
              <w:rPr>
                <w:rFonts w:asciiTheme="minorHAnsi" w:hAnsiTheme="minorHAnsi" w:cstheme="minorHAnsi"/>
                <w:lang w:eastAsia="sv-SE"/>
              </w:rPr>
              <w:t>antivolatile</w:t>
            </w:r>
            <w:proofErr w:type="spellEnd"/>
            <w:r w:rsidRPr="00A47659">
              <w:rPr>
                <w:rFonts w:asciiTheme="minorHAnsi" w:hAnsiTheme="minorHAnsi" w:cstheme="minorHAnsi"/>
                <w:lang w:eastAsia="sv-SE"/>
              </w:rPr>
              <w:t xml:space="preserve"> e antinfortunistica esterna realizzata secondo norme UNI EN ISO 12499 in filo d’acciaio e protetta contro gli agenti atmosferici. Ventilatore dotato di motore asincrono a corrente alternata, protezione IP55 isolamento classe F e alimentazione monofase o trifase in base alla taglia. Accoppiamento diretto con girante a sbalzo, esecuzione 5 o 4.</w:t>
            </w:r>
          </w:p>
          <w:p w14:paraId="4CC0D2DB" w14:textId="74E7F40C" w:rsidR="00A47659" w:rsidRPr="00A47659" w:rsidRDefault="00A47659" w:rsidP="00A47659">
            <w:pPr>
              <w:pStyle w:val="Corpotesto"/>
              <w:spacing w:line="259" w:lineRule="auto"/>
              <w:ind w:left="113" w:right="147"/>
              <w:rPr>
                <w:rFonts w:asciiTheme="minorHAnsi" w:hAnsiTheme="minorHAnsi" w:cstheme="minorHAnsi"/>
                <w:lang w:eastAsia="sv-SE"/>
              </w:rPr>
            </w:pPr>
            <w:r w:rsidRPr="00A47659">
              <w:rPr>
                <w:rFonts w:asciiTheme="minorHAnsi" w:hAnsiTheme="minorHAnsi" w:cstheme="minorHAnsi"/>
                <w:lang w:eastAsia="sv-SE"/>
              </w:rPr>
              <w:t xml:space="preserve">Costruzione conforme alle norme IEC/EEC/UNELMEC. Disponibile diametro girante da 450 a 1000 mm per un range di portata fino a 30.000 m³/h. Disponibili versioni senza rete porta motore, per funzionamento in immissione, con flusso d’aria effettivamente </w:t>
            </w:r>
            <w:proofErr w:type="spellStart"/>
            <w:r w:rsidRPr="00A47659">
              <w:rPr>
                <w:rFonts w:asciiTheme="minorHAnsi" w:hAnsiTheme="minorHAnsi" w:cstheme="minorHAnsi"/>
                <w:lang w:eastAsia="sv-SE"/>
              </w:rPr>
              <w:t>reversibie</w:t>
            </w:r>
            <w:proofErr w:type="spellEnd"/>
            <w:r w:rsidRPr="00A47659">
              <w:rPr>
                <w:rFonts w:asciiTheme="minorHAnsi" w:hAnsiTheme="minorHAnsi" w:cstheme="minorHAnsi"/>
                <w:lang w:eastAsia="sv-SE"/>
              </w:rPr>
              <w:t xml:space="preserve">, con convogliatore e base in acciaio inossidabile o alluminio, con cappello in metallo, senza cappello, </w:t>
            </w:r>
            <w:proofErr w:type="spellStart"/>
            <w:r w:rsidRPr="00A47659">
              <w:rPr>
                <w:rFonts w:asciiTheme="minorHAnsi" w:hAnsiTheme="minorHAnsi" w:cstheme="minorHAnsi"/>
                <w:lang w:eastAsia="sv-SE"/>
              </w:rPr>
              <w:t>Atex</w:t>
            </w:r>
            <w:proofErr w:type="spellEnd"/>
            <w:r w:rsidRPr="00A47659">
              <w:rPr>
                <w:rFonts w:asciiTheme="minorHAnsi" w:hAnsiTheme="minorHAnsi" w:cstheme="minorHAnsi"/>
                <w:lang w:eastAsia="sv-SE"/>
              </w:rPr>
              <w:t>, evacuazione fumo e calore secondo EN 12101-3.</w:t>
            </w:r>
          </w:p>
        </w:tc>
      </w:tr>
    </w:tbl>
    <w:p w14:paraId="1DB8F02E" w14:textId="385D542C" w:rsidR="00C73A80" w:rsidRDefault="00C73A80">
      <w:pPr>
        <w:pStyle w:val="Corpotesto"/>
        <w:spacing w:before="172"/>
        <w:rPr>
          <w:sz w:val="32"/>
        </w:rPr>
      </w:pPr>
    </w:p>
    <w:p w14:paraId="19717B99" w14:textId="77777777" w:rsidR="003D2AC0" w:rsidRDefault="003D2AC0">
      <w:pPr>
        <w:spacing w:line="261" w:lineRule="auto"/>
      </w:pPr>
    </w:p>
    <w:p w14:paraId="7C63440B" w14:textId="77777777" w:rsidR="00A47659" w:rsidRDefault="00A47659">
      <w:pPr>
        <w:spacing w:line="261" w:lineRule="auto"/>
      </w:pPr>
    </w:p>
    <w:p w14:paraId="69168E33" w14:textId="77777777" w:rsidR="003E15D6" w:rsidRDefault="003E15D6">
      <w:pPr>
        <w:spacing w:line="261" w:lineRule="auto"/>
      </w:pPr>
    </w:p>
    <w:p w14:paraId="1A24F0CB" w14:textId="77777777" w:rsidR="003E15D6" w:rsidRDefault="003E15D6">
      <w:pPr>
        <w:spacing w:line="261" w:lineRule="auto"/>
      </w:pPr>
    </w:p>
    <w:p w14:paraId="3FA08BD1" w14:textId="77777777" w:rsidR="003E15D6" w:rsidRDefault="003E15D6">
      <w:pPr>
        <w:spacing w:line="261" w:lineRule="auto"/>
      </w:pPr>
    </w:p>
    <w:p w14:paraId="4E2E05EF" w14:textId="158A0BF1" w:rsidR="003E15D6" w:rsidRDefault="003E15D6">
      <w:pPr>
        <w:spacing w:line="261" w:lineRule="auto"/>
      </w:pPr>
    </w:p>
    <w:p w14:paraId="4DFC823F" w14:textId="2C8DCBCB" w:rsidR="003E15D6" w:rsidRDefault="003E15D6">
      <w:pPr>
        <w:spacing w:line="261" w:lineRule="auto"/>
      </w:pPr>
    </w:p>
    <w:p w14:paraId="65E70BD6" w14:textId="77777777" w:rsidR="003E15D6" w:rsidRDefault="003E15D6">
      <w:pPr>
        <w:spacing w:line="261" w:lineRule="auto"/>
      </w:pPr>
    </w:p>
    <w:p w14:paraId="728F08C3" w14:textId="19A4314E" w:rsidR="003E15D6" w:rsidRDefault="003E15D6">
      <w:pPr>
        <w:spacing w:line="261" w:lineRule="auto"/>
      </w:pPr>
    </w:p>
    <w:p w14:paraId="3C8728FE" w14:textId="77777777" w:rsidR="003E15D6" w:rsidRDefault="003E15D6">
      <w:pPr>
        <w:spacing w:line="261" w:lineRule="auto"/>
      </w:pPr>
    </w:p>
    <w:p w14:paraId="2F7A30A9" w14:textId="77777777" w:rsidR="003E15D6" w:rsidRDefault="003E15D6">
      <w:pPr>
        <w:spacing w:line="261" w:lineRule="auto"/>
      </w:pPr>
    </w:p>
    <w:p w14:paraId="6CD4318E" w14:textId="77777777" w:rsidR="003E15D6" w:rsidRDefault="003E15D6">
      <w:pPr>
        <w:spacing w:line="261" w:lineRule="auto"/>
      </w:pPr>
    </w:p>
    <w:p w14:paraId="35F36683" w14:textId="77777777" w:rsidR="003E15D6" w:rsidRDefault="003E15D6">
      <w:pPr>
        <w:spacing w:line="261" w:lineRule="auto"/>
      </w:pPr>
    </w:p>
    <w:p w14:paraId="6E6A4B97" w14:textId="77777777" w:rsidR="003E15D6" w:rsidRDefault="003E15D6">
      <w:pPr>
        <w:spacing w:line="261" w:lineRule="auto"/>
      </w:pPr>
    </w:p>
    <w:p w14:paraId="5F1F639D" w14:textId="77777777" w:rsidR="003E15D6" w:rsidRDefault="003E15D6">
      <w:pPr>
        <w:spacing w:line="261" w:lineRule="auto"/>
      </w:pPr>
    </w:p>
    <w:p w14:paraId="186666C5" w14:textId="77777777" w:rsidR="003E15D6" w:rsidRDefault="003E15D6">
      <w:pPr>
        <w:spacing w:line="261" w:lineRule="auto"/>
      </w:pPr>
    </w:p>
    <w:p w14:paraId="1D4F577A" w14:textId="77777777" w:rsidR="003E15D6" w:rsidRDefault="003E15D6">
      <w:pPr>
        <w:spacing w:line="261" w:lineRule="auto"/>
      </w:pPr>
    </w:p>
    <w:p w14:paraId="0ED5DA8B" w14:textId="77777777" w:rsidR="003E15D6" w:rsidRDefault="003E15D6">
      <w:pPr>
        <w:spacing w:line="261" w:lineRule="auto"/>
      </w:pPr>
    </w:p>
    <w:p w14:paraId="1E1C18F1" w14:textId="77777777" w:rsidR="003E15D6" w:rsidRDefault="003E15D6">
      <w:pPr>
        <w:spacing w:line="261" w:lineRule="auto"/>
      </w:pPr>
    </w:p>
    <w:p w14:paraId="076B02A1" w14:textId="77777777" w:rsidR="003E15D6" w:rsidRDefault="003E15D6">
      <w:pPr>
        <w:spacing w:line="261" w:lineRule="auto"/>
      </w:pPr>
    </w:p>
    <w:p w14:paraId="3FEA53D6" w14:textId="77777777" w:rsidR="003E15D6" w:rsidRDefault="003E15D6">
      <w:pPr>
        <w:spacing w:line="261" w:lineRule="auto"/>
      </w:pPr>
    </w:p>
    <w:p w14:paraId="3DB8D0E9" w14:textId="77777777" w:rsidR="003E15D6" w:rsidRDefault="003E15D6">
      <w:pPr>
        <w:spacing w:line="261" w:lineRule="auto"/>
      </w:pPr>
    </w:p>
    <w:p w14:paraId="274BCC9B" w14:textId="77777777" w:rsidR="003E15D6" w:rsidRDefault="003E15D6">
      <w:pPr>
        <w:spacing w:line="261" w:lineRule="auto"/>
      </w:pPr>
    </w:p>
    <w:p w14:paraId="5148ACE5" w14:textId="77777777" w:rsidR="003E15D6" w:rsidRDefault="003E15D6">
      <w:pPr>
        <w:spacing w:line="261" w:lineRule="auto"/>
      </w:pPr>
    </w:p>
    <w:p w14:paraId="4C8BC250" w14:textId="77777777" w:rsidR="003E15D6" w:rsidRDefault="003E15D6">
      <w:pPr>
        <w:spacing w:line="261" w:lineRule="auto"/>
      </w:pPr>
    </w:p>
    <w:tbl>
      <w:tblPr>
        <w:tblW w:w="9583" w:type="dxa"/>
        <w:tblInd w:w="-10" w:type="dxa"/>
        <w:tblCellMar>
          <w:left w:w="0" w:type="dxa"/>
          <w:right w:w="0" w:type="dxa"/>
        </w:tblCellMar>
        <w:tblLook w:val="04A0" w:firstRow="1" w:lastRow="0" w:firstColumn="1" w:lastColumn="0" w:noHBand="0" w:noVBand="1"/>
      </w:tblPr>
      <w:tblGrid>
        <w:gridCol w:w="1986"/>
        <w:gridCol w:w="1416"/>
        <w:gridCol w:w="6181"/>
      </w:tblGrid>
      <w:tr w:rsidR="003E15D6" w14:paraId="46B8F0AA"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28AA5FE4" w14:textId="180BC808" w:rsidR="003E15D6" w:rsidRDefault="003E15D6" w:rsidP="00473396">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01A3AA54" wp14:editId="247FF755">
                  <wp:extent cx="935790" cy="9144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7273" cy="925621"/>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2B2D65BA" w14:textId="7FFFEBD4" w:rsidR="003E15D6" w:rsidRPr="00C73A80" w:rsidRDefault="003E15D6" w:rsidP="00473396">
            <w:pPr>
              <w:jc w:val="center"/>
              <w:rPr>
                <w:rFonts w:asciiTheme="minorHAnsi" w:hAnsiTheme="minorHAnsi" w:cstheme="minorHAnsi"/>
                <w:lang w:val="sv-SE" w:eastAsia="sv-SE"/>
              </w:rPr>
            </w:pPr>
            <w:r>
              <w:rPr>
                <w:rFonts w:asciiTheme="minorHAnsi" w:hAnsiTheme="minorHAnsi" w:cstheme="minorHAnsi"/>
                <w:lang w:eastAsia="sv-SE"/>
              </w:rPr>
              <w:t>DUCT-M</w:t>
            </w:r>
            <w:r>
              <w:rPr>
                <w:rFonts w:asciiTheme="minorHAnsi" w:hAnsiTheme="minorHAnsi" w:cstheme="minorHAnsi"/>
                <w:lang w:eastAsia="sv-SE"/>
              </w:rPr>
              <w:br/>
              <w:t>ATEX</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A301CAC" w14:textId="77777777" w:rsidR="003E15D6" w:rsidRPr="003E15D6" w:rsidRDefault="003E15D6" w:rsidP="003E15D6">
            <w:pPr>
              <w:pStyle w:val="Corpotesto"/>
              <w:spacing w:before="181" w:line="259" w:lineRule="auto"/>
              <w:ind w:left="113" w:right="114"/>
              <w:rPr>
                <w:rFonts w:asciiTheme="minorHAnsi" w:hAnsiTheme="minorHAnsi" w:cstheme="minorHAnsi"/>
              </w:rPr>
            </w:pPr>
            <w:r w:rsidRPr="003E15D6">
              <w:rPr>
                <w:rFonts w:asciiTheme="minorHAnsi" w:hAnsiTheme="minorHAnsi" w:cstheme="minorHAnsi"/>
              </w:rPr>
              <w:t xml:space="preserve">Ventilatore assiale intubato per atmosfera esplosiva G o D gruppo II categoria 2 o 3. Ventilatore caratterizzato da girante con pale a profilo alare in fusione in alluminio o materiale plastico antistatico e mozzo in fusione d’alluminio, convogliatore in lamiera d’acciaio protetto con verniciatura </w:t>
            </w:r>
            <w:proofErr w:type="spellStart"/>
            <w:r w:rsidRPr="003E15D6">
              <w:rPr>
                <w:rFonts w:asciiTheme="minorHAnsi" w:hAnsiTheme="minorHAnsi" w:cstheme="minorHAnsi"/>
              </w:rPr>
              <w:t>epossipoliestrica</w:t>
            </w:r>
            <w:proofErr w:type="spellEnd"/>
            <w:r w:rsidRPr="003E15D6">
              <w:rPr>
                <w:rFonts w:asciiTheme="minorHAnsi" w:hAnsiTheme="minorHAnsi" w:cstheme="minorHAnsi"/>
              </w:rPr>
              <w:t xml:space="preserve"> oppure in alluminio nella zona di passaggio della ventola.</w:t>
            </w:r>
          </w:p>
          <w:p w14:paraId="42C8B71F" w14:textId="77777777" w:rsidR="003E15D6" w:rsidRPr="003E15D6" w:rsidRDefault="003E15D6" w:rsidP="003E15D6">
            <w:pPr>
              <w:pStyle w:val="Corpotesto"/>
              <w:spacing w:line="259" w:lineRule="auto"/>
              <w:ind w:left="113"/>
              <w:rPr>
                <w:rFonts w:asciiTheme="minorHAnsi" w:hAnsiTheme="minorHAnsi" w:cstheme="minorHAnsi"/>
              </w:rPr>
            </w:pPr>
            <w:r w:rsidRPr="003E15D6">
              <w:rPr>
                <w:rFonts w:asciiTheme="minorHAnsi" w:hAnsiTheme="minorHAnsi" w:cstheme="minorHAnsi"/>
              </w:rPr>
              <w:t>Equilibratura secondo UNI EN ISO 21940-11. Ventilatore dotato di motore asincrono a corrente alternata IP55 isolamento classe F e alimentazione monofase o trifase in base alla taglia.</w:t>
            </w:r>
          </w:p>
          <w:p w14:paraId="07A45762" w14:textId="30DEAA48" w:rsidR="003E15D6" w:rsidRPr="00E17325" w:rsidRDefault="003E15D6" w:rsidP="003E15D6">
            <w:pPr>
              <w:pStyle w:val="Corpotesto"/>
              <w:spacing w:line="259" w:lineRule="auto"/>
              <w:ind w:left="112"/>
              <w:rPr>
                <w:rFonts w:asciiTheme="minorHAnsi" w:hAnsiTheme="minorHAnsi" w:cstheme="minorHAnsi"/>
              </w:rPr>
            </w:pPr>
            <w:r w:rsidRPr="003E15D6">
              <w:rPr>
                <w:rFonts w:asciiTheme="minorHAnsi" w:hAnsiTheme="minorHAnsi" w:cstheme="minorHAnsi"/>
              </w:rPr>
              <w:t>Accoppiamento diretto con girante a sbalzo, esecuzione 4. Costruzione conforme alle norme IEC/EEC, servizio S1. Disponibile diametro girante da 310 a 1600 mm. Disponibili versioni con convogliatore corto, medio o lungo, con motori a due velocità, con convogliatore in acciaio inossidabile o alluminio, con flusso d’aria effettivamente reversibile, con flusso d’aria da girante a motore.</w:t>
            </w:r>
          </w:p>
        </w:tc>
      </w:tr>
      <w:tr w:rsidR="003E15D6" w14:paraId="17B8EA99"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65433CEA" w14:textId="642E27C9" w:rsidR="003E15D6" w:rsidRDefault="003E15D6" w:rsidP="003E15D6">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4A6967E9" wp14:editId="48C43148">
                  <wp:extent cx="994996" cy="86677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98787" cy="870078"/>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5F84D365" w14:textId="294D4BB6" w:rsidR="003E15D6" w:rsidRDefault="003E15D6" w:rsidP="00473396">
            <w:pPr>
              <w:jc w:val="center"/>
              <w:rPr>
                <w:rFonts w:asciiTheme="minorHAnsi" w:hAnsiTheme="minorHAnsi" w:cstheme="minorHAnsi"/>
                <w:lang w:eastAsia="sv-SE"/>
              </w:rPr>
            </w:pPr>
            <w:r>
              <w:rPr>
                <w:rFonts w:asciiTheme="minorHAnsi" w:hAnsiTheme="minorHAnsi" w:cstheme="minorHAnsi"/>
                <w:lang w:eastAsia="sv-SE"/>
              </w:rPr>
              <w:t>RING</w:t>
            </w:r>
            <w:r>
              <w:rPr>
                <w:rFonts w:asciiTheme="minorHAnsi" w:hAnsiTheme="minorHAnsi" w:cstheme="minorHAnsi"/>
                <w:lang w:eastAsia="sv-SE"/>
              </w:rPr>
              <w:br/>
              <w:t>ATEX</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2302B40" w14:textId="77777777" w:rsidR="003E15D6" w:rsidRPr="003E15D6" w:rsidRDefault="003E15D6" w:rsidP="003E15D6">
            <w:pPr>
              <w:pStyle w:val="Corpotesto"/>
              <w:spacing w:before="179" w:line="259" w:lineRule="auto"/>
              <w:ind w:left="112" w:right="114"/>
              <w:rPr>
                <w:rFonts w:asciiTheme="minorHAnsi" w:hAnsiTheme="minorHAnsi" w:cstheme="minorHAnsi"/>
              </w:rPr>
            </w:pPr>
            <w:r w:rsidRPr="003E15D6">
              <w:rPr>
                <w:rFonts w:asciiTheme="minorHAnsi" w:hAnsiTheme="minorHAnsi" w:cstheme="minorHAnsi"/>
              </w:rPr>
              <w:t xml:space="preserve">Ventilatore assiale ad anello per atmosfera esplosiva G o D gruppo II categoria 2 o 3. Ventilatore caratterizzato da girante con pale a profilo alare in alluminio o materiale plastico antistatico e mozzo in fusione d’alluminio, convogliatore ad anello con boccaglio ad ambio raggio in lamiera d’acciaio protetto con verniciatura </w:t>
            </w:r>
            <w:proofErr w:type="spellStart"/>
            <w:r w:rsidRPr="003E15D6">
              <w:rPr>
                <w:rFonts w:asciiTheme="minorHAnsi" w:hAnsiTheme="minorHAnsi" w:cstheme="minorHAnsi"/>
              </w:rPr>
              <w:t>epossipoliestrica</w:t>
            </w:r>
            <w:proofErr w:type="spellEnd"/>
            <w:r w:rsidRPr="003E15D6">
              <w:rPr>
                <w:rFonts w:asciiTheme="minorHAnsi" w:hAnsiTheme="minorHAnsi" w:cstheme="minorHAnsi"/>
              </w:rPr>
              <w:t xml:space="preserve"> con o senza fascia in alluminio nella zona di passaggio della ventola. Ventilatore dotato di motore asincrono a corrente alternata IP55 isolamento classe F e alimentazione monofase o trifase in base alla taglia. Accoppiamento diretto con girante a sbalzo, esecuzione 4. Costruzione conforme alle norme IEC/EEC, servizio S1.</w:t>
            </w:r>
          </w:p>
          <w:p w14:paraId="05AEA33C" w14:textId="7F3B9E4A" w:rsidR="003E15D6" w:rsidRPr="003E15D6" w:rsidRDefault="003E15D6" w:rsidP="003E15D6">
            <w:pPr>
              <w:pStyle w:val="Corpotesto"/>
              <w:spacing w:line="259" w:lineRule="auto"/>
              <w:ind w:left="113" w:right="114"/>
              <w:rPr>
                <w:rFonts w:asciiTheme="minorHAnsi" w:hAnsiTheme="minorHAnsi" w:cstheme="minorHAnsi"/>
              </w:rPr>
            </w:pPr>
            <w:r w:rsidRPr="003E15D6">
              <w:rPr>
                <w:rFonts w:asciiTheme="minorHAnsi" w:hAnsiTheme="minorHAnsi" w:cstheme="minorHAnsi"/>
              </w:rPr>
              <w:t>Disponibile diametro girante da 310 a 1250 mm. Disponibili versioni con convogliatore a singolo bordo raggiato oppure doppio bordo raggiato. Disponibili versioni con flusso d’aria effettivamente reversibile, con convogliatore in acciaio inossidabile o alluminio, con flusso d’aria da girante a motore.</w:t>
            </w:r>
          </w:p>
        </w:tc>
      </w:tr>
    </w:tbl>
    <w:p w14:paraId="5D4428A6" w14:textId="77777777" w:rsidR="003E15D6" w:rsidRDefault="003E15D6">
      <w:pPr>
        <w:spacing w:line="261" w:lineRule="auto"/>
      </w:pPr>
    </w:p>
    <w:p w14:paraId="7709649E" w14:textId="77777777" w:rsidR="003E15D6" w:rsidRDefault="003E15D6">
      <w:pPr>
        <w:spacing w:line="261" w:lineRule="auto"/>
      </w:pPr>
    </w:p>
    <w:p w14:paraId="68333B51" w14:textId="77777777" w:rsidR="003E15D6" w:rsidRDefault="003E15D6">
      <w:pPr>
        <w:spacing w:line="261" w:lineRule="auto"/>
      </w:pPr>
    </w:p>
    <w:p w14:paraId="5369BCE1" w14:textId="77777777" w:rsidR="003E15D6" w:rsidRDefault="003E15D6">
      <w:pPr>
        <w:spacing w:line="261" w:lineRule="auto"/>
      </w:pPr>
    </w:p>
    <w:p w14:paraId="37589D72" w14:textId="2D3489F9" w:rsidR="003E15D6" w:rsidRDefault="003E15D6">
      <w:pPr>
        <w:spacing w:line="261" w:lineRule="auto"/>
      </w:pPr>
    </w:p>
    <w:p w14:paraId="539DF07E" w14:textId="6D200636" w:rsidR="003E15D6" w:rsidRDefault="003E15D6">
      <w:pPr>
        <w:spacing w:line="261" w:lineRule="auto"/>
      </w:pPr>
    </w:p>
    <w:p w14:paraId="091C9586" w14:textId="77777777" w:rsidR="003E15D6" w:rsidRDefault="003E15D6">
      <w:pPr>
        <w:spacing w:line="261" w:lineRule="auto"/>
      </w:pPr>
    </w:p>
    <w:p w14:paraId="691AD0B9" w14:textId="77777777" w:rsidR="003E15D6" w:rsidRDefault="003E15D6">
      <w:pPr>
        <w:spacing w:line="261" w:lineRule="auto"/>
      </w:pPr>
    </w:p>
    <w:p w14:paraId="0500FE12" w14:textId="77777777" w:rsidR="003E15D6" w:rsidRDefault="003E15D6">
      <w:pPr>
        <w:spacing w:line="261" w:lineRule="auto"/>
      </w:pPr>
    </w:p>
    <w:p w14:paraId="66027102" w14:textId="77777777" w:rsidR="003E15D6" w:rsidRDefault="003E15D6">
      <w:pPr>
        <w:spacing w:line="261" w:lineRule="auto"/>
      </w:pPr>
    </w:p>
    <w:p w14:paraId="1A744A5B" w14:textId="77777777" w:rsidR="003E15D6" w:rsidRDefault="003E15D6">
      <w:pPr>
        <w:spacing w:line="261" w:lineRule="auto"/>
      </w:pPr>
    </w:p>
    <w:tbl>
      <w:tblPr>
        <w:tblW w:w="9583" w:type="dxa"/>
        <w:tblInd w:w="-10" w:type="dxa"/>
        <w:tblCellMar>
          <w:left w:w="0" w:type="dxa"/>
          <w:right w:w="0" w:type="dxa"/>
        </w:tblCellMar>
        <w:tblLook w:val="04A0" w:firstRow="1" w:lastRow="0" w:firstColumn="1" w:lastColumn="0" w:noHBand="0" w:noVBand="1"/>
      </w:tblPr>
      <w:tblGrid>
        <w:gridCol w:w="1986"/>
        <w:gridCol w:w="1416"/>
        <w:gridCol w:w="6181"/>
      </w:tblGrid>
      <w:tr w:rsidR="003E15D6" w14:paraId="18019821"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7A55360F" w14:textId="0FD5EBE9" w:rsidR="003E15D6" w:rsidRDefault="003E15D6" w:rsidP="00473396">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446561CD" wp14:editId="4B6BF77F">
                  <wp:extent cx="899795" cy="926575"/>
                  <wp:effectExtent l="0" t="0" r="0" b="698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06004" cy="932969"/>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3207D5B6" w14:textId="0E0A7203" w:rsidR="003E15D6" w:rsidRPr="00C73A80" w:rsidRDefault="003E15D6" w:rsidP="00473396">
            <w:pPr>
              <w:jc w:val="center"/>
              <w:rPr>
                <w:rFonts w:asciiTheme="minorHAnsi" w:hAnsiTheme="minorHAnsi" w:cstheme="minorHAnsi"/>
                <w:lang w:val="sv-SE" w:eastAsia="sv-SE"/>
              </w:rPr>
            </w:pPr>
            <w:r>
              <w:rPr>
                <w:rFonts w:asciiTheme="minorHAnsi" w:hAnsiTheme="minorHAnsi" w:cstheme="minorHAnsi"/>
                <w:lang w:eastAsia="sv-SE"/>
              </w:rPr>
              <w:t>PLATE-M</w:t>
            </w:r>
            <w:r>
              <w:rPr>
                <w:rFonts w:asciiTheme="minorHAnsi" w:hAnsiTheme="minorHAnsi" w:cstheme="minorHAnsi"/>
                <w:lang w:eastAsia="sv-SE"/>
              </w:rPr>
              <w:br/>
              <w:t>ATEX</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0AD13C43" w14:textId="722FCAC4" w:rsidR="003E15D6" w:rsidRPr="00E17325" w:rsidRDefault="003E15D6" w:rsidP="003E15D6">
            <w:pPr>
              <w:pStyle w:val="Corpotesto"/>
              <w:spacing w:before="179" w:line="259" w:lineRule="auto"/>
              <w:ind w:left="112" w:right="167"/>
              <w:rPr>
                <w:rFonts w:asciiTheme="minorHAnsi" w:hAnsiTheme="minorHAnsi" w:cstheme="minorHAnsi"/>
              </w:rPr>
            </w:pPr>
            <w:r w:rsidRPr="003E15D6">
              <w:rPr>
                <w:rFonts w:asciiTheme="minorHAnsi" w:hAnsiTheme="minorHAnsi" w:cstheme="minorHAnsi"/>
              </w:rPr>
              <w:t>Ventilatore elicoidale a pannello per atmosfera esplosiva G o D gruppo II categoria 2 o 3. Ventilatore caratterizzato da girante con pale in fusione d’alluminio o materiale plastico e mozzo in fusione d’alluminio, convogliatore a telaio quadrato in materiale plastico antistatico semiconduttivo oppure in lamiera d’acciaio con o senza fascia in lega d’alluminio nella zona di passaggio ventola. Ventilatore dotato di motore asincrono a corrente alternata IP55 isolamento classe F e alimentazione monofase o trifase in base alla taglia. Accoppiamento diretto con girante a sbalzo, esecuzione 5. Costruzione conforme alle norme IEC/EEC, servizio S1. Disponibile diametro girante da 250 a 800 mm. Disponibile versione con flusso d’aria da girante a motore.</w:t>
            </w:r>
          </w:p>
        </w:tc>
      </w:tr>
      <w:tr w:rsidR="003E15D6" w14:paraId="402B9254"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1035EFE6" w14:textId="50E1DA67" w:rsidR="003E15D6" w:rsidRDefault="003E15D6" w:rsidP="00473396">
            <w:pPr>
              <w:ind w:right="-853"/>
              <w:rPr>
                <w:rFonts w:ascii="Times New Roman" w:hAnsi="Times New Roman"/>
                <w:lang w:val="sv-SE" w:eastAsia="sv-SE"/>
              </w:rPr>
            </w:pPr>
            <w:r>
              <w:rPr>
                <w:noProof/>
              </w:rPr>
              <w:drawing>
                <wp:inline distT="0" distB="0" distL="0" distR="0" wp14:anchorId="038477E4" wp14:editId="25A076DC">
                  <wp:extent cx="1091767" cy="80962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99616" cy="815446"/>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00411018" w14:textId="4D7F6188" w:rsidR="003E15D6" w:rsidRDefault="003E15D6" w:rsidP="00473396">
            <w:pPr>
              <w:jc w:val="center"/>
              <w:rPr>
                <w:rFonts w:asciiTheme="minorHAnsi" w:hAnsiTheme="minorHAnsi" w:cstheme="minorHAnsi"/>
                <w:lang w:eastAsia="sv-SE"/>
              </w:rPr>
            </w:pPr>
            <w:r>
              <w:rPr>
                <w:rFonts w:asciiTheme="minorHAnsi" w:hAnsiTheme="minorHAnsi" w:cstheme="minorHAnsi"/>
                <w:lang w:eastAsia="sv-SE"/>
              </w:rPr>
              <w:t>ROOF-CM</w:t>
            </w:r>
            <w:r>
              <w:rPr>
                <w:rFonts w:asciiTheme="minorHAnsi" w:hAnsiTheme="minorHAnsi" w:cstheme="minorHAnsi"/>
                <w:lang w:eastAsia="sv-SE"/>
              </w:rPr>
              <w:br/>
              <w:t>ATEX</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9580102" w14:textId="7C2DAC65" w:rsidR="003E15D6" w:rsidRPr="003E15D6" w:rsidRDefault="003E15D6" w:rsidP="003E15D6">
            <w:pPr>
              <w:pStyle w:val="Corpotesto"/>
              <w:spacing w:before="179" w:line="259" w:lineRule="auto"/>
              <w:ind w:left="112" w:right="283"/>
              <w:rPr>
                <w:rFonts w:asciiTheme="minorHAnsi" w:hAnsiTheme="minorHAnsi" w:cstheme="minorHAnsi"/>
              </w:rPr>
            </w:pPr>
            <w:r w:rsidRPr="003E15D6">
              <w:rPr>
                <w:rFonts w:asciiTheme="minorHAnsi" w:hAnsiTheme="minorHAnsi" w:cstheme="minorHAnsi"/>
              </w:rPr>
              <w:t>Torrino centrifugo a flusso orizzontale per atmosfera esplosiva G o D gruppo II categoria 2 o 3. Ventilatore caratterizzato da girante pale rovesce ad alto rendimento in lamiera zincata, cappello in lamiera d’acciaio, base di ancoraggio con boccaglio aspirante in lamiera di acciaio protetto contro gli agenti atmosferici. Rete di protezione esterna in filo d’acciaio protetto contro gli agenti atmosferici. Ventilatore dotato di motore asincrono a corrente alternata separato dal flusso d’aria convogliato, protezione IP55 isolamento classe F e alimentazione monofase o trifase in base alla taglia. Accoppiamento diretto con girante a sbalzo, esecuzione 5. Costruzione conforme alle norme IEC/EEC/UNELMEC. Disponibile diametro girante da 310 a 800 mm.</w:t>
            </w:r>
          </w:p>
        </w:tc>
      </w:tr>
      <w:tr w:rsidR="003E15D6" w14:paraId="7DE24E56" w14:textId="77777777" w:rsidTr="003E15D6">
        <w:trPr>
          <w:trHeight w:val="688"/>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41435C42" w14:textId="7FBCEC9C" w:rsidR="003E15D6" w:rsidRDefault="003E15D6" w:rsidP="003E15D6">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75ADBFE6" wp14:editId="181F2611">
                  <wp:extent cx="1008851" cy="694986"/>
                  <wp:effectExtent l="0" t="0" r="127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17013" cy="700609"/>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50373953" w14:textId="5C0BA2D0" w:rsidR="003E15D6" w:rsidRDefault="003E15D6" w:rsidP="00473396">
            <w:pPr>
              <w:jc w:val="center"/>
              <w:rPr>
                <w:rFonts w:asciiTheme="minorHAnsi" w:hAnsiTheme="minorHAnsi" w:cstheme="minorHAnsi"/>
                <w:lang w:eastAsia="sv-SE"/>
              </w:rPr>
            </w:pPr>
            <w:r>
              <w:rPr>
                <w:rFonts w:asciiTheme="minorHAnsi" w:hAnsiTheme="minorHAnsi" w:cstheme="minorHAnsi"/>
                <w:lang w:eastAsia="sv-SE"/>
              </w:rPr>
              <w:t>ROOF-AM</w:t>
            </w:r>
            <w:r>
              <w:rPr>
                <w:rFonts w:asciiTheme="minorHAnsi" w:hAnsiTheme="minorHAnsi" w:cstheme="minorHAnsi"/>
                <w:lang w:eastAsia="sv-SE"/>
              </w:rPr>
              <w:br/>
              <w:t>ATEX</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19F0DD3" w14:textId="5B444377" w:rsidR="003E15D6" w:rsidRPr="003E15D6" w:rsidRDefault="003E15D6" w:rsidP="003E15D6">
            <w:pPr>
              <w:pStyle w:val="Corpotesto"/>
              <w:spacing w:before="180" w:line="259" w:lineRule="auto"/>
              <w:ind w:left="112" w:right="218"/>
              <w:rPr>
                <w:rFonts w:asciiTheme="minorHAnsi" w:hAnsiTheme="minorHAnsi" w:cstheme="minorHAnsi"/>
                <w:sz w:val="21"/>
                <w:szCs w:val="21"/>
              </w:rPr>
            </w:pPr>
            <w:r w:rsidRPr="003E15D6">
              <w:rPr>
                <w:rFonts w:asciiTheme="minorHAnsi" w:hAnsiTheme="minorHAnsi" w:cstheme="minorHAnsi"/>
                <w:sz w:val="21"/>
                <w:szCs w:val="21"/>
              </w:rPr>
              <w:t xml:space="preserve">Torrino assiale per atmosfera esplosiva G o D gruppo II categoria 2 o 3. Ventilatore caratterizzato da girante con pale a profilo alare ad alto rendimento in materiale plastico antistatico e mozzo in fusione d’alluminio, cappello metallico, convogliatore ad anello in lamiera d’acciaio. Rete </w:t>
            </w:r>
            <w:proofErr w:type="spellStart"/>
            <w:r w:rsidRPr="003E15D6">
              <w:rPr>
                <w:rFonts w:asciiTheme="minorHAnsi" w:hAnsiTheme="minorHAnsi" w:cstheme="minorHAnsi"/>
                <w:sz w:val="21"/>
                <w:szCs w:val="21"/>
              </w:rPr>
              <w:t>antivolatile</w:t>
            </w:r>
            <w:proofErr w:type="spellEnd"/>
            <w:r w:rsidRPr="003E15D6">
              <w:rPr>
                <w:rFonts w:asciiTheme="minorHAnsi" w:hAnsiTheme="minorHAnsi" w:cstheme="minorHAnsi"/>
                <w:sz w:val="21"/>
                <w:szCs w:val="21"/>
              </w:rPr>
              <w:t xml:space="preserve"> e antinfortunistica esterna realizzata secondo norme UNI EN ISO 12499 in filo d’acciaio e protetta contro gli agenti atmosferici. Ventilatore dotato di motore asincrono a corrente alternata, protezione IP55 isolamento classe F e alimentazione monofase o trifase in base alla taglia. Accoppiamento diretto con girante a sbalzo, esecuzione 4 o 5. Costruzione conforme alle norme IEC/EEC/UNELMEC. Disponibile diametro girante da 500 a 1000 mm.</w:t>
            </w:r>
            <w:r w:rsidRPr="003E15D6">
              <w:rPr>
                <w:rFonts w:asciiTheme="minorHAnsi" w:hAnsiTheme="minorHAnsi" w:cstheme="minorHAnsi"/>
                <w:sz w:val="21"/>
                <w:szCs w:val="21"/>
              </w:rPr>
              <w:t xml:space="preserve"> </w:t>
            </w:r>
            <w:r w:rsidRPr="003E15D6">
              <w:rPr>
                <w:rFonts w:asciiTheme="minorHAnsi" w:hAnsiTheme="minorHAnsi" w:cstheme="minorHAnsi"/>
                <w:sz w:val="21"/>
                <w:szCs w:val="21"/>
              </w:rPr>
              <w:t xml:space="preserve">Disponibili versioni per funzionamento in immissione, con flusso d’aria effettivamente </w:t>
            </w:r>
            <w:proofErr w:type="spellStart"/>
            <w:r w:rsidRPr="003E15D6">
              <w:rPr>
                <w:rFonts w:asciiTheme="minorHAnsi" w:hAnsiTheme="minorHAnsi" w:cstheme="minorHAnsi"/>
                <w:sz w:val="21"/>
                <w:szCs w:val="21"/>
              </w:rPr>
              <w:t>reversibie</w:t>
            </w:r>
            <w:proofErr w:type="spellEnd"/>
            <w:r w:rsidRPr="003E15D6">
              <w:rPr>
                <w:rFonts w:asciiTheme="minorHAnsi" w:hAnsiTheme="minorHAnsi" w:cstheme="minorHAnsi"/>
                <w:sz w:val="21"/>
                <w:szCs w:val="21"/>
              </w:rPr>
              <w:t>, con convogliatore e base in acciaio inossidabile o alluminio, con girante in alluminio con fascia alluminio nella zona di passaggio della ventola</w:t>
            </w:r>
            <w:r w:rsidRPr="003E15D6">
              <w:rPr>
                <w:rFonts w:asciiTheme="minorHAnsi" w:hAnsiTheme="minorHAnsi" w:cstheme="minorHAnsi"/>
                <w:sz w:val="21"/>
                <w:szCs w:val="21"/>
              </w:rPr>
              <w:t>.</w:t>
            </w:r>
          </w:p>
        </w:tc>
      </w:tr>
    </w:tbl>
    <w:p w14:paraId="10675F7D" w14:textId="06B64B52" w:rsidR="003E15D6" w:rsidRDefault="003E15D6">
      <w:pPr>
        <w:spacing w:line="261" w:lineRule="auto"/>
        <w:sectPr w:rsidR="003E15D6">
          <w:headerReference w:type="default" r:id="rId37"/>
          <w:footerReference w:type="default" r:id="rId38"/>
          <w:pgSz w:w="11910" w:h="16840"/>
          <w:pgMar w:top="2000" w:right="1020" w:bottom="1500" w:left="1020" w:header="396" w:footer="1311" w:gutter="0"/>
          <w:cols w:space="720"/>
        </w:sectPr>
      </w:pPr>
    </w:p>
    <w:p w14:paraId="366DCAEA" w14:textId="77777777" w:rsidR="003D2AC0" w:rsidRDefault="003D2AC0">
      <w:pPr>
        <w:spacing w:line="259" w:lineRule="auto"/>
      </w:pPr>
    </w:p>
    <w:tbl>
      <w:tblPr>
        <w:tblW w:w="9583" w:type="dxa"/>
        <w:tblInd w:w="-10" w:type="dxa"/>
        <w:tblCellMar>
          <w:left w:w="0" w:type="dxa"/>
          <w:right w:w="0" w:type="dxa"/>
        </w:tblCellMar>
        <w:tblLook w:val="04A0" w:firstRow="1" w:lastRow="0" w:firstColumn="1" w:lastColumn="0" w:noHBand="0" w:noVBand="1"/>
      </w:tblPr>
      <w:tblGrid>
        <w:gridCol w:w="1986"/>
        <w:gridCol w:w="1416"/>
        <w:gridCol w:w="6181"/>
      </w:tblGrid>
      <w:tr w:rsidR="00001325" w14:paraId="14B436C7"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2D0E341F" w14:textId="23277DE5" w:rsidR="00001325" w:rsidRDefault="00001325" w:rsidP="00473396">
            <w:pPr>
              <w:ind w:right="-853"/>
              <w:rPr>
                <w:rFonts w:ascii="Times New Roman" w:hAnsi="Times New Roman"/>
                <w:lang w:val="sv-SE" w:eastAsia="sv-SE"/>
              </w:rPr>
            </w:pPr>
            <w:r>
              <w:rPr>
                <w:rFonts w:ascii="Times New Roman" w:hAnsi="Times New Roman"/>
                <w:lang w:val="sv-SE" w:eastAsia="sv-SE"/>
              </w:rPr>
              <w:t xml:space="preserve">  </w:t>
            </w:r>
            <w:r w:rsidR="005E7DFC">
              <w:rPr>
                <w:noProof/>
              </w:rPr>
              <w:drawing>
                <wp:inline distT="0" distB="0" distL="0" distR="0" wp14:anchorId="3D158E56" wp14:editId="1B462C0E">
                  <wp:extent cx="988112" cy="847725"/>
                  <wp:effectExtent l="0" t="0" r="254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94383" cy="853105"/>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14F25D2F" w14:textId="54FF311C" w:rsidR="00001325" w:rsidRPr="00C73A80" w:rsidRDefault="00001325" w:rsidP="00473396">
            <w:pPr>
              <w:jc w:val="center"/>
              <w:rPr>
                <w:rFonts w:asciiTheme="minorHAnsi" w:hAnsiTheme="minorHAnsi" w:cstheme="minorHAnsi"/>
                <w:lang w:val="sv-SE" w:eastAsia="sv-SE"/>
              </w:rPr>
            </w:pPr>
            <w:r>
              <w:rPr>
                <w:rFonts w:asciiTheme="minorHAnsi" w:hAnsiTheme="minorHAnsi" w:cstheme="minorHAnsi"/>
                <w:lang w:eastAsia="sv-SE"/>
              </w:rPr>
              <w:t>DUCT-M</w:t>
            </w:r>
            <w:r>
              <w:rPr>
                <w:rFonts w:asciiTheme="minorHAnsi" w:hAnsiTheme="minorHAnsi" w:cstheme="minorHAnsi"/>
                <w:lang w:eastAsia="sv-SE"/>
              </w:rPr>
              <w:br/>
            </w:r>
            <w:r>
              <w:rPr>
                <w:rFonts w:asciiTheme="minorHAnsi" w:hAnsiTheme="minorHAnsi" w:cstheme="minorHAnsi"/>
                <w:lang w:eastAsia="sv-SE"/>
              </w:rPr>
              <w:t>HT</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E36BB16" w14:textId="1F83D60F" w:rsidR="00001325" w:rsidRPr="00E17325" w:rsidRDefault="00001325" w:rsidP="00001325">
            <w:pPr>
              <w:pStyle w:val="Corpotesto"/>
              <w:spacing w:line="259" w:lineRule="auto"/>
              <w:ind w:left="114" w:right="238"/>
              <w:rPr>
                <w:rFonts w:asciiTheme="minorHAnsi" w:hAnsiTheme="minorHAnsi" w:cstheme="minorHAnsi"/>
                <w:lang w:eastAsia="sv-SE"/>
              </w:rPr>
            </w:pPr>
            <w:r w:rsidRPr="00001325">
              <w:rPr>
                <w:rFonts w:asciiTheme="minorHAnsi" w:hAnsiTheme="minorHAnsi" w:cstheme="minorHAnsi"/>
                <w:lang w:eastAsia="sv-SE"/>
              </w:rPr>
              <w:t xml:space="preserve">Ventilatore assiale intubato per fumi d'incendio secondo EN 12101-3. Ventilatore caratterizzato da girante con pale a profilo alare in fusione in alluminio o materiale plastico antistatico e mozzo in fusione d’alluminio, convogliatore in lamiera d’acciaio protetto con verniciatura </w:t>
            </w:r>
            <w:proofErr w:type="spellStart"/>
            <w:r w:rsidRPr="00001325">
              <w:rPr>
                <w:rFonts w:asciiTheme="minorHAnsi" w:hAnsiTheme="minorHAnsi" w:cstheme="minorHAnsi"/>
                <w:lang w:eastAsia="sv-SE"/>
              </w:rPr>
              <w:t>epossipoliestrica</w:t>
            </w:r>
            <w:proofErr w:type="spellEnd"/>
            <w:r w:rsidRPr="00001325">
              <w:rPr>
                <w:rFonts w:asciiTheme="minorHAnsi" w:hAnsiTheme="minorHAnsi" w:cstheme="minorHAnsi"/>
                <w:lang w:eastAsia="sv-SE"/>
              </w:rPr>
              <w:t xml:space="preserve"> oppure in alluminio nella zona di passaggio della ventola. Equilibratura secondo UNI EN ISO 21940-11. Ventilatore dotato di motore asincrono a corrente alternata IP55 isolamento classe F e alimentazione monofase o trifase in base alla taglia. Accoppiamento diretto con girante a sbalzo, esecuzione 4. Costruzione conforme alle norme IEC/EEC, servizio S1. Disponibile diametro girante da 310 a 1600 mm.</w:t>
            </w:r>
          </w:p>
        </w:tc>
      </w:tr>
      <w:tr w:rsidR="00001325" w14:paraId="221A0ED1"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60A62677" w14:textId="4EF91EA5" w:rsidR="00001325" w:rsidRDefault="005E7DFC" w:rsidP="005E7DFC">
            <w:pPr>
              <w:ind w:right="-853"/>
              <w:rPr>
                <w:rFonts w:ascii="Times New Roman" w:hAnsi="Times New Roman"/>
                <w:lang w:val="sv-SE" w:eastAsia="sv-SE"/>
              </w:rPr>
            </w:pPr>
            <w:r>
              <w:rPr>
                <w:rFonts w:ascii="Times New Roman" w:hAnsi="Times New Roman"/>
                <w:lang w:val="sv-SE" w:eastAsia="sv-SE"/>
              </w:rPr>
              <w:t xml:space="preserve">   </w:t>
            </w:r>
            <w:r w:rsidR="00001325">
              <w:rPr>
                <w:rFonts w:ascii="Times New Roman" w:hAnsi="Times New Roman"/>
                <w:lang w:val="sv-SE" w:eastAsia="sv-SE"/>
              </w:rPr>
              <w:t xml:space="preserve">  </w:t>
            </w:r>
            <w:r>
              <w:rPr>
                <w:noProof/>
              </w:rPr>
              <w:drawing>
                <wp:inline distT="0" distB="0" distL="0" distR="0" wp14:anchorId="659D91E3" wp14:editId="7E295C0C">
                  <wp:extent cx="851246" cy="962025"/>
                  <wp:effectExtent l="0" t="0" r="635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8920" cy="970698"/>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611E8995" w14:textId="6E432F5E" w:rsidR="00001325" w:rsidRDefault="00001325" w:rsidP="00473396">
            <w:pPr>
              <w:jc w:val="center"/>
              <w:rPr>
                <w:rFonts w:asciiTheme="minorHAnsi" w:hAnsiTheme="minorHAnsi" w:cstheme="minorHAnsi"/>
                <w:lang w:eastAsia="sv-SE"/>
              </w:rPr>
            </w:pPr>
            <w:r>
              <w:rPr>
                <w:rFonts w:asciiTheme="minorHAnsi" w:hAnsiTheme="minorHAnsi" w:cstheme="minorHAnsi"/>
                <w:lang w:eastAsia="sv-SE"/>
              </w:rPr>
              <w:t>RING</w:t>
            </w:r>
            <w:r>
              <w:rPr>
                <w:rFonts w:asciiTheme="minorHAnsi" w:hAnsiTheme="minorHAnsi" w:cstheme="minorHAnsi"/>
                <w:lang w:eastAsia="sv-SE"/>
              </w:rPr>
              <w:br/>
            </w:r>
            <w:r>
              <w:rPr>
                <w:rFonts w:asciiTheme="minorHAnsi" w:hAnsiTheme="minorHAnsi" w:cstheme="minorHAnsi"/>
                <w:lang w:eastAsia="sv-SE"/>
              </w:rPr>
              <w:t>HT</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3781DC0" w14:textId="59C2CF53" w:rsidR="00001325" w:rsidRPr="003E15D6" w:rsidRDefault="00001325" w:rsidP="00001325">
            <w:pPr>
              <w:pStyle w:val="Corpotesto"/>
              <w:spacing w:line="259" w:lineRule="auto"/>
              <w:ind w:left="113" w:right="218"/>
              <w:rPr>
                <w:rFonts w:asciiTheme="minorHAnsi" w:hAnsiTheme="minorHAnsi" w:cstheme="minorHAnsi"/>
                <w:lang w:eastAsia="sv-SE"/>
              </w:rPr>
            </w:pPr>
            <w:r w:rsidRPr="00001325">
              <w:rPr>
                <w:rFonts w:asciiTheme="minorHAnsi" w:hAnsiTheme="minorHAnsi" w:cstheme="minorHAnsi"/>
                <w:lang w:eastAsia="sv-SE"/>
              </w:rPr>
              <w:t xml:space="preserve">Ventilatore assiale ad anello per fumi d'incendio secondo EN 12101-3. Ventilatore caratterizzato da girante con pale a profilo alare in alluminio o materiale plastico antistatico e mozzo in fusione d’alluminio, convogliatore ad anello con boccaglio ad ambio raggio in lamiera d’acciaio protetto con verniciatura </w:t>
            </w:r>
            <w:proofErr w:type="spellStart"/>
            <w:r w:rsidRPr="00001325">
              <w:rPr>
                <w:rFonts w:asciiTheme="minorHAnsi" w:hAnsiTheme="minorHAnsi" w:cstheme="minorHAnsi"/>
                <w:lang w:eastAsia="sv-SE"/>
              </w:rPr>
              <w:t>epossipoliestrica</w:t>
            </w:r>
            <w:proofErr w:type="spellEnd"/>
            <w:r w:rsidRPr="00001325">
              <w:rPr>
                <w:rFonts w:asciiTheme="minorHAnsi" w:hAnsiTheme="minorHAnsi" w:cstheme="minorHAnsi"/>
                <w:lang w:eastAsia="sv-SE"/>
              </w:rPr>
              <w:t xml:space="preserve"> con o senza fascia in alluminio nella zona di passaggio della ventola. Ventilatore dotato di motore asincrono a corrente alter nata IP55 isolamento classe F e alimentazione monofase o trifase in base alla taglia. Accoppiamento diretto con girante a sbalzo, esecuzione 4. Costruzione conforme alle norme IEC/EEC, servi zio S1. Disponibile diametro girante da 400 a 1000 mm</w:t>
            </w:r>
          </w:p>
        </w:tc>
      </w:tr>
      <w:tr w:rsidR="00001325" w14:paraId="0FA8FE43"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523F7828" w14:textId="0C1C69CE" w:rsidR="00001325" w:rsidRDefault="005E7DFC" w:rsidP="00473396">
            <w:pPr>
              <w:ind w:right="-853"/>
              <w:rPr>
                <w:rFonts w:ascii="Times New Roman" w:hAnsi="Times New Roman"/>
                <w:lang w:val="sv-SE" w:eastAsia="sv-SE"/>
              </w:rPr>
            </w:pPr>
            <w:r>
              <w:rPr>
                <w:noProof/>
              </w:rPr>
              <w:drawing>
                <wp:inline distT="0" distB="0" distL="0" distR="0" wp14:anchorId="3913B8BD" wp14:editId="398393A4">
                  <wp:extent cx="1107978" cy="771525"/>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13555" cy="775408"/>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67F16C66" w14:textId="1BE01845" w:rsidR="00001325" w:rsidRDefault="00001325" w:rsidP="00473396">
            <w:pPr>
              <w:jc w:val="center"/>
              <w:rPr>
                <w:rFonts w:asciiTheme="minorHAnsi" w:hAnsiTheme="minorHAnsi" w:cstheme="minorHAnsi"/>
                <w:lang w:eastAsia="sv-SE"/>
              </w:rPr>
            </w:pPr>
            <w:r>
              <w:rPr>
                <w:rFonts w:asciiTheme="minorHAnsi" w:hAnsiTheme="minorHAnsi" w:cstheme="minorHAnsi"/>
                <w:lang w:eastAsia="sv-SE"/>
              </w:rPr>
              <w:t>BD-BOX</w:t>
            </w:r>
            <w:r>
              <w:rPr>
                <w:rFonts w:asciiTheme="minorHAnsi" w:hAnsiTheme="minorHAnsi" w:cstheme="minorHAnsi"/>
                <w:lang w:eastAsia="sv-SE"/>
              </w:rPr>
              <w:br/>
              <w:t>HT</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3D8650A" w14:textId="65440CD2" w:rsidR="00001325" w:rsidRPr="00001325" w:rsidRDefault="00001325" w:rsidP="00001325">
            <w:pPr>
              <w:pStyle w:val="Corpotesto"/>
              <w:spacing w:before="1" w:line="259" w:lineRule="auto"/>
              <w:ind w:left="113" w:right="177"/>
              <w:rPr>
                <w:rFonts w:asciiTheme="minorHAnsi" w:hAnsiTheme="minorHAnsi" w:cstheme="minorHAnsi"/>
                <w:lang w:eastAsia="sv-SE"/>
              </w:rPr>
            </w:pPr>
            <w:r w:rsidRPr="00001325">
              <w:rPr>
                <w:rFonts w:asciiTheme="minorHAnsi" w:hAnsiTheme="minorHAnsi" w:cstheme="minorHAnsi"/>
                <w:lang w:eastAsia="sv-SE"/>
              </w:rPr>
              <w:t xml:space="preserve">Ventilatore cassonato per fumi d'incendio secondo EN 12101-3. Ventilatore caratterizzato da girante a doppia aspirazione, realizzata in lamiera zincata con pale curve in avanti, </w:t>
            </w:r>
            <w:proofErr w:type="spellStart"/>
            <w:r w:rsidRPr="00001325">
              <w:rPr>
                <w:rFonts w:asciiTheme="minorHAnsi" w:hAnsiTheme="minorHAnsi" w:cstheme="minorHAnsi"/>
                <w:lang w:eastAsia="sv-SE"/>
              </w:rPr>
              <w:t>cassonatura</w:t>
            </w:r>
            <w:proofErr w:type="spellEnd"/>
            <w:r w:rsidRPr="00001325">
              <w:rPr>
                <w:rFonts w:asciiTheme="minorHAnsi" w:hAnsiTheme="minorHAnsi" w:cstheme="minorHAnsi"/>
                <w:lang w:eastAsia="sv-SE"/>
              </w:rPr>
              <w:t xml:space="preserve"> smontabile in lamiera di acciaio zincata. Motore asincrono trifase, grado di protezione IP 55, isolamento classe F, singola polarità, idoneo a servizio S1, forma B3, costruzione a norme IEC/EEC (UNEL MEC). La serie è composta da 9 grandezze, con portate da 2.500 a 48.000 m3 /h.</w:t>
            </w:r>
          </w:p>
        </w:tc>
      </w:tr>
      <w:tr w:rsidR="00001325" w14:paraId="13BB6541"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7AAD92A5" w14:textId="6C79CD17" w:rsidR="00001325" w:rsidRDefault="005E7DFC" w:rsidP="005E7DFC">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48C084FA" wp14:editId="1CBA3DD8">
                  <wp:extent cx="927818" cy="809625"/>
                  <wp:effectExtent l="0" t="0" r="5715"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3187" cy="814310"/>
                          </a:xfrm>
                          <a:prstGeom prst="rect">
                            <a:avLst/>
                          </a:prstGeom>
                        </pic:spPr>
                      </pic:pic>
                    </a:graphicData>
                  </a:graphic>
                </wp:inline>
              </w:drawing>
            </w:r>
          </w:p>
          <w:p w14:paraId="7F71F514" w14:textId="172828AF" w:rsidR="00001325" w:rsidRDefault="00001325" w:rsidP="00473396">
            <w:pPr>
              <w:ind w:right="-853"/>
              <w:rPr>
                <w:rFonts w:ascii="Times New Roman" w:hAnsi="Times New Roman"/>
                <w:lang w:val="sv-SE" w:eastAsia="sv-SE"/>
              </w:rPr>
            </w:pPr>
          </w:p>
        </w:tc>
        <w:tc>
          <w:tcPr>
            <w:tcW w:w="1416" w:type="dxa"/>
            <w:tcBorders>
              <w:top w:val="single" w:sz="4" w:space="0" w:color="auto"/>
              <w:left w:val="single" w:sz="4" w:space="0" w:color="auto"/>
              <w:bottom w:val="single" w:sz="4" w:space="0" w:color="auto"/>
              <w:right w:val="single" w:sz="4" w:space="0" w:color="auto"/>
            </w:tcBorders>
            <w:vAlign w:val="center"/>
          </w:tcPr>
          <w:p w14:paraId="20273872" w14:textId="77777777" w:rsidR="00001325" w:rsidRDefault="005E7DFC" w:rsidP="00473396">
            <w:pPr>
              <w:jc w:val="center"/>
              <w:rPr>
                <w:rFonts w:asciiTheme="minorHAnsi" w:hAnsiTheme="minorHAnsi" w:cstheme="minorHAnsi"/>
                <w:lang w:eastAsia="sv-SE"/>
              </w:rPr>
            </w:pPr>
            <w:r>
              <w:rPr>
                <w:rFonts w:asciiTheme="minorHAnsi" w:hAnsiTheme="minorHAnsi" w:cstheme="minorHAnsi"/>
                <w:lang w:eastAsia="sv-SE"/>
              </w:rPr>
              <w:t>ROOF-CM</w:t>
            </w:r>
          </w:p>
          <w:p w14:paraId="51D40C9B" w14:textId="5EE3FD38" w:rsidR="005E7DFC" w:rsidRDefault="005E7DFC" w:rsidP="00473396">
            <w:pPr>
              <w:jc w:val="center"/>
              <w:rPr>
                <w:rFonts w:asciiTheme="minorHAnsi" w:hAnsiTheme="minorHAnsi" w:cstheme="minorHAnsi"/>
                <w:lang w:eastAsia="sv-SE"/>
              </w:rPr>
            </w:pPr>
            <w:r>
              <w:rPr>
                <w:rFonts w:asciiTheme="minorHAnsi" w:hAnsiTheme="minorHAnsi" w:cstheme="minorHAnsi"/>
                <w:lang w:eastAsia="sv-SE"/>
              </w:rPr>
              <w:t>HT</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EF47864" w14:textId="1B44909E" w:rsidR="005E7DFC" w:rsidRPr="005E7DFC" w:rsidRDefault="00001325" w:rsidP="005E7DFC">
            <w:pPr>
              <w:pStyle w:val="Corpotesto"/>
              <w:spacing w:line="259" w:lineRule="auto"/>
              <w:ind w:left="113" w:right="218"/>
              <w:rPr>
                <w:rFonts w:asciiTheme="minorHAnsi" w:hAnsiTheme="minorHAnsi" w:cstheme="minorHAnsi"/>
                <w:sz w:val="21"/>
                <w:szCs w:val="21"/>
                <w:lang w:eastAsia="sv-SE"/>
              </w:rPr>
            </w:pPr>
            <w:r w:rsidRPr="005E7DFC">
              <w:rPr>
                <w:rFonts w:asciiTheme="minorHAnsi" w:hAnsiTheme="minorHAnsi" w:cstheme="minorHAnsi"/>
                <w:sz w:val="21"/>
                <w:szCs w:val="21"/>
                <w:lang w:eastAsia="sv-SE"/>
              </w:rPr>
              <w:t>Torrino centrifugo a flusso orizzontale per fumi d'incendio secondo EN 12101-3. Ventilatore caratterizzato da girante pale rovesce ad alto rendimento in lamiera zincata, cappello in lamiera d’acciaio, base di ancoraggio con boccaglio aspirante in lamiera di acciaio protetto contro gli agenti atmosferici. Rete di protezione esterna in fi lo d’acciaio protetto contro gli agenti atmosferici. Ventilatore dotato di motore asincrono a corrente alternata separato dal flusso d’aria convogliato, protezione IP55 isolamento classe F e alimentazione monofase o trifase in base alla taglia. Accoppiamento diretto con girante a sbalzo, esecuzione 5. Costruzione conforme alle norme IEC/EEC/UNELMEC. Disponibile diametro girante da 400 a 800</w:t>
            </w:r>
            <w:r w:rsidR="005E7DFC">
              <w:rPr>
                <w:rFonts w:asciiTheme="minorHAnsi" w:hAnsiTheme="minorHAnsi" w:cstheme="minorHAnsi"/>
                <w:sz w:val="21"/>
                <w:szCs w:val="21"/>
                <w:lang w:eastAsia="sv-SE"/>
              </w:rPr>
              <w:t xml:space="preserve"> mm.</w:t>
            </w:r>
          </w:p>
        </w:tc>
      </w:tr>
    </w:tbl>
    <w:p w14:paraId="34928D58" w14:textId="70382EF1" w:rsidR="00001325" w:rsidRDefault="00001325">
      <w:pPr>
        <w:spacing w:line="259" w:lineRule="auto"/>
        <w:sectPr w:rsidR="00001325">
          <w:pgSz w:w="11910" w:h="16840"/>
          <w:pgMar w:top="2000" w:right="1020" w:bottom="1500" w:left="1020" w:header="396" w:footer="1311" w:gutter="0"/>
          <w:cols w:space="720"/>
        </w:sectPr>
      </w:pPr>
    </w:p>
    <w:p w14:paraId="754549FF" w14:textId="77777777" w:rsidR="003D2AC0" w:rsidRDefault="003D2AC0">
      <w:pPr>
        <w:pStyle w:val="Corpotesto"/>
        <w:spacing w:before="9"/>
      </w:pPr>
    </w:p>
    <w:tbl>
      <w:tblPr>
        <w:tblW w:w="9583" w:type="dxa"/>
        <w:tblInd w:w="-10" w:type="dxa"/>
        <w:tblCellMar>
          <w:left w:w="0" w:type="dxa"/>
          <w:right w:w="0" w:type="dxa"/>
        </w:tblCellMar>
        <w:tblLook w:val="04A0" w:firstRow="1" w:lastRow="0" w:firstColumn="1" w:lastColumn="0" w:noHBand="0" w:noVBand="1"/>
      </w:tblPr>
      <w:tblGrid>
        <w:gridCol w:w="1986"/>
        <w:gridCol w:w="1416"/>
        <w:gridCol w:w="6181"/>
      </w:tblGrid>
      <w:tr w:rsidR="005E7DFC" w14:paraId="481C9B52"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2388F857" w14:textId="2A7A4CC9" w:rsidR="005E7DFC" w:rsidRDefault="005E7DFC" w:rsidP="00473396">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30E08234" wp14:editId="71F97F8F">
                  <wp:extent cx="1011306" cy="70485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9417" cy="710503"/>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58ABE171" w14:textId="15E7C60E" w:rsidR="005E7DFC" w:rsidRPr="00C73A80" w:rsidRDefault="005E7DFC" w:rsidP="00473396">
            <w:pPr>
              <w:jc w:val="center"/>
              <w:rPr>
                <w:rFonts w:asciiTheme="minorHAnsi" w:hAnsiTheme="minorHAnsi" w:cstheme="minorHAnsi"/>
                <w:lang w:val="sv-SE" w:eastAsia="sv-SE"/>
              </w:rPr>
            </w:pPr>
            <w:r>
              <w:rPr>
                <w:rFonts w:asciiTheme="minorHAnsi" w:hAnsiTheme="minorHAnsi" w:cstheme="minorHAnsi"/>
                <w:lang w:eastAsia="sv-SE"/>
              </w:rPr>
              <w:t>ROOF-CMV</w:t>
            </w:r>
            <w:r>
              <w:rPr>
                <w:rFonts w:asciiTheme="minorHAnsi" w:hAnsiTheme="minorHAnsi" w:cstheme="minorHAnsi"/>
                <w:lang w:eastAsia="sv-SE"/>
              </w:rPr>
              <w:br/>
              <w:t>HT</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54F4A2F6" w14:textId="4587D6AA" w:rsidR="005E7DFC" w:rsidRPr="00E17325" w:rsidRDefault="005E7DFC" w:rsidP="005E7DFC">
            <w:pPr>
              <w:pStyle w:val="Corpotesto"/>
              <w:spacing w:line="259" w:lineRule="auto"/>
              <w:ind w:left="113" w:right="177"/>
              <w:rPr>
                <w:rFonts w:asciiTheme="minorHAnsi" w:hAnsiTheme="minorHAnsi" w:cstheme="minorHAnsi"/>
                <w:lang w:eastAsia="sv-SE"/>
              </w:rPr>
            </w:pPr>
            <w:r w:rsidRPr="005E7DFC">
              <w:rPr>
                <w:rFonts w:asciiTheme="minorHAnsi" w:hAnsiTheme="minorHAnsi" w:cstheme="minorHAnsi"/>
                <w:lang w:eastAsia="sv-SE"/>
              </w:rPr>
              <w:t>Torrino centrifugo a flusso verticale per fumi d'incendio secondo EN 12101-3. Ventilatore caratterizzato da girante pale rovesce ad alto rendimento in lamiera zincata, cappello in lamiera d’acciaio, base di ancoraggio con boccaglio aspirante in lamiera di acciaio protetto contro gli agenti atmosferici. Rete di protezione esterna in fi lo d’acciaio protetto contro gli agenti atmosferici. Ventilatore dotato di motore asincrono a corrente alternata separato dal flusso d’aria convogliato, protezione IP55 isolamento classe F e alimentazione monofase o tri fase in base alla taglia. Accoppiamento diretto con girante a sbalzo, esecuzione 5. Costruzione conforme alle norme</w:t>
            </w:r>
            <w:r>
              <w:rPr>
                <w:rFonts w:asciiTheme="minorHAnsi" w:hAnsiTheme="minorHAnsi" w:cstheme="minorHAnsi"/>
                <w:lang w:eastAsia="sv-SE"/>
              </w:rPr>
              <w:t xml:space="preserve"> </w:t>
            </w:r>
            <w:r w:rsidRPr="005E7DFC">
              <w:rPr>
                <w:rFonts w:asciiTheme="minorHAnsi" w:hAnsiTheme="minorHAnsi" w:cstheme="minorHAnsi"/>
                <w:lang w:eastAsia="sv-SE"/>
              </w:rPr>
              <w:t>IEC/EEC/UNELMEC. Disponibile diametro girante da 400 a 710 mm.</w:t>
            </w:r>
          </w:p>
        </w:tc>
      </w:tr>
      <w:tr w:rsidR="005E7DFC" w14:paraId="3604C0C8"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0C7F7E78" w14:textId="548B5473" w:rsidR="005E7DFC" w:rsidRDefault="005E7DFC" w:rsidP="00473396">
            <w:pPr>
              <w:ind w:right="-853"/>
              <w:rPr>
                <w:rFonts w:ascii="Times New Roman" w:hAnsi="Times New Roman"/>
                <w:lang w:val="sv-SE" w:eastAsia="sv-SE"/>
              </w:rPr>
            </w:pPr>
            <w:r>
              <w:rPr>
                <w:rFonts w:ascii="Times New Roman" w:hAnsi="Times New Roman"/>
                <w:lang w:val="sv-SE" w:eastAsia="sv-SE"/>
              </w:rPr>
              <w:t xml:space="preserve">  </w:t>
            </w:r>
            <w:r>
              <w:rPr>
                <w:noProof/>
              </w:rPr>
              <w:drawing>
                <wp:inline distT="0" distB="0" distL="0" distR="0" wp14:anchorId="0033AF46" wp14:editId="016926EF">
                  <wp:extent cx="1033918" cy="695325"/>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38042" cy="698098"/>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122387BB" w14:textId="0EB546C1" w:rsidR="005E7DFC" w:rsidRDefault="005E7DFC" w:rsidP="00473396">
            <w:pPr>
              <w:jc w:val="center"/>
              <w:rPr>
                <w:rFonts w:asciiTheme="minorHAnsi" w:hAnsiTheme="minorHAnsi" w:cstheme="minorHAnsi"/>
                <w:lang w:eastAsia="sv-SE"/>
              </w:rPr>
            </w:pPr>
            <w:r>
              <w:rPr>
                <w:rFonts w:asciiTheme="minorHAnsi" w:hAnsiTheme="minorHAnsi" w:cstheme="minorHAnsi"/>
                <w:lang w:eastAsia="sv-SE"/>
              </w:rPr>
              <w:t>ROOF-AM</w:t>
            </w:r>
            <w:r>
              <w:rPr>
                <w:rFonts w:asciiTheme="minorHAnsi" w:hAnsiTheme="minorHAnsi" w:cstheme="minorHAnsi"/>
                <w:lang w:eastAsia="sv-SE"/>
              </w:rPr>
              <w:br/>
              <w:t>HT</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81AC501" w14:textId="3BAEB717" w:rsidR="005E7DFC" w:rsidRPr="003E15D6" w:rsidRDefault="005E7DFC" w:rsidP="005E7DFC">
            <w:pPr>
              <w:pStyle w:val="Corpotesto"/>
              <w:spacing w:line="259" w:lineRule="auto"/>
              <w:ind w:left="113" w:right="98"/>
              <w:rPr>
                <w:rFonts w:asciiTheme="minorHAnsi" w:hAnsiTheme="minorHAnsi" w:cstheme="minorHAnsi"/>
                <w:lang w:eastAsia="sv-SE"/>
              </w:rPr>
            </w:pPr>
            <w:r w:rsidRPr="005E7DFC">
              <w:rPr>
                <w:rFonts w:asciiTheme="minorHAnsi" w:hAnsiTheme="minorHAnsi" w:cstheme="minorHAnsi"/>
                <w:lang w:eastAsia="sv-SE"/>
              </w:rPr>
              <w:t xml:space="preserve">Torrino assiale ad anello per fumi d'incendio secondo EN 12101-3. Ventilatore caratterizzato da girante con pale a profilo alare ad alto rendimento in materiale plastico antistatico e mozzo in fusione d’alluminio, cappello metallico, convogliatore ad anello in lamiera d’acciaio. Rete </w:t>
            </w:r>
            <w:proofErr w:type="spellStart"/>
            <w:r w:rsidRPr="005E7DFC">
              <w:rPr>
                <w:rFonts w:asciiTheme="minorHAnsi" w:hAnsiTheme="minorHAnsi" w:cstheme="minorHAnsi"/>
                <w:lang w:eastAsia="sv-SE"/>
              </w:rPr>
              <w:t>antivolatile</w:t>
            </w:r>
            <w:proofErr w:type="spellEnd"/>
            <w:r w:rsidRPr="005E7DFC">
              <w:rPr>
                <w:rFonts w:asciiTheme="minorHAnsi" w:hAnsiTheme="minorHAnsi" w:cstheme="minorHAnsi"/>
                <w:lang w:eastAsia="sv-SE"/>
              </w:rPr>
              <w:t xml:space="preserve"> e antinfortunistica esterna realizzata secondo norme UNI EN ISO 12499 in fi lo d’acciaio e protetta contro gli agenti atmosferici. Ventilatore dotato di motore asincrono a corrente alter nata, protezione IP55 isolamento classe F e alimentazione monofase o trifase in base alla taglia. Accoppiamento diretto con girante a sbalzo, esecuzione 4. Costruzione conforme alle norme IEC/EEC/UNELMEC. Disponibile diametro girante da 450 a 1000 mm.</w:t>
            </w:r>
          </w:p>
        </w:tc>
      </w:tr>
      <w:tr w:rsidR="005E7DFC" w14:paraId="288F5D9D"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6F649796" w14:textId="700CE7BD" w:rsidR="005E7DFC" w:rsidRDefault="005E7DFC" w:rsidP="00473396">
            <w:pPr>
              <w:ind w:right="-853"/>
              <w:rPr>
                <w:rFonts w:ascii="Times New Roman" w:hAnsi="Times New Roman"/>
                <w:lang w:val="sv-SE" w:eastAsia="sv-SE"/>
              </w:rPr>
            </w:pPr>
            <w:r>
              <w:rPr>
                <w:noProof/>
              </w:rPr>
              <w:drawing>
                <wp:inline distT="0" distB="0" distL="0" distR="0" wp14:anchorId="3A232882" wp14:editId="71D5DDF6">
                  <wp:extent cx="1161841" cy="571500"/>
                  <wp:effectExtent l="0" t="0" r="635"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65413" cy="573257"/>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01185B05" w14:textId="4E9A4D54" w:rsidR="005E7DFC" w:rsidRDefault="005E7DFC" w:rsidP="00473396">
            <w:pPr>
              <w:jc w:val="center"/>
              <w:rPr>
                <w:rFonts w:asciiTheme="minorHAnsi" w:hAnsiTheme="minorHAnsi" w:cstheme="minorHAnsi"/>
                <w:lang w:eastAsia="sv-SE"/>
              </w:rPr>
            </w:pPr>
            <w:r>
              <w:rPr>
                <w:rFonts w:asciiTheme="minorHAnsi" w:hAnsiTheme="minorHAnsi" w:cstheme="minorHAnsi"/>
                <w:lang w:eastAsia="sv-SE"/>
              </w:rPr>
              <w:t>JP-DUCT</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7FE9181" w14:textId="77777777" w:rsidR="005E7DFC" w:rsidRDefault="005E7DFC" w:rsidP="005E7DFC">
            <w:pPr>
              <w:pStyle w:val="Corpotesto"/>
              <w:spacing w:before="1" w:line="259" w:lineRule="auto"/>
              <w:ind w:left="113" w:right="218"/>
              <w:rPr>
                <w:rFonts w:asciiTheme="minorHAnsi" w:hAnsiTheme="minorHAnsi" w:cstheme="minorHAnsi"/>
                <w:lang w:eastAsia="sv-SE"/>
              </w:rPr>
            </w:pPr>
            <w:r w:rsidRPr="005E7DFC">
              <w:rPr>
                <w:rFonts w:asciiTheme="minorHAnsi" w:hAnsiTheme="minorHAnsi" w:cstheme="minorHAnsi"/>
                <w:lang w:eastAsia="sv-SE"/>
              </w:rPr>
              <w:t>Ventilatore assiale per parcheggi secondo EN 12101-3. Ventilatore caratterizzato da girante ad alto rendimento in fusione di alluminio con pale a profilo alare ad angolo di calettamento variabile da fermo, convogliatore in lamiera d’acciaio. Motore elettrico asincrono trifase, IP 55, forma B3, costruzione conforme alle norme IEC/EEC, idoneo e certificato per funzionare alla temperatura di 40°C in servizio continuo e 200°C per 120’ o 300°C per 120’ o 400°C per 120’ in caso di emergenza. Accoppiamento diretto con girante a sbalzo, esecuzione 4. Disponibile diametro girante da 315 a 400 mm.</w:t>
            </w:r>
          </w:p>
          <w:p w14:paraId="1E68764E" w14:textId="6C20BDA7" w:rsidR="005E7DFC" w:rsidRPr="00001325" w:rsidRDefault="005E7DFC" w:rsidP="005E7DFC">
            <w:pPr>
              <w:pStyle w:val="Corpotesto"/>
              <w:spacing w:before="1" w:line="259" w:lineRule="auto"/>
              <w:ind w:right="218"/>
              <w:rPr>
                <w:rFonts w:asciiTheme="minorHAnsi" w:hAnsiTheme="minorHAnsi" w:cstheme="minorHAnsi"/>
                <w:lang w:eastAsia="sv-SE"/>
              </w:rPr>
            </w:pPr>
          </w:p>
        </w:tc>
      </w:tr>
      <w:tr w:rsidR="005E7DFC" w14:paraId="0F590BE2"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1F0715C2" w14:textId="77777777" w:rsidR="005E7DFC" w:rsidRDefault="005E7DFC" w:rsidP="00473396">
            <w:pPr>
              <w:ind w:right="-853"/>
              <w:rPr>
                <w:rFonts w:ascii="Times New Roman" w:hAnsi="Times New Roman"/>
                <w:lang w:val="sv-SE" w:eastAsia="sv-SE"/>
              </w:rPr>
            </w:pPr>
          </w:p>
          <w:p w14:paraId="6DDA7AC5" w14:textId="06DBAAD3" w:rsidR="005E7DFC" w:rsidRDefault="005E7DFC" w:rsidP="00473396">
            <w:pPr>
              <w:ind w:right="-853"/>
              <w:rPr>
                <w:rFonts w:ascii="Times New Roman" w:hAnsi="Times New Roman"/>
                <w:lang w:val="sv-SE" w:eastAsia="sv-SE"/>
              </w:rPr>
            </w:pPr>
            <w:r>
              <w:rPr>
                <w:noProof/>
              </w:rPr>
              <w:drawing>
                <wp:inline distT="0" distB="0" distL="0" distR="0" wp14:anchorId="343504C5" wp14:editId="7104C22B">
                  <wp:extent cx="1143000" cy="571500"/>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43000" cy="571500"/>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71A4BE1A" w14:textId="591CD819" w:rsidR="005E7DFC" w:rsidRDefault="005E7DFC" w:rsidP="00473396">
            <w:pPr>
              <w:jc w:val="center"/>
              <w:rPr>
                <w:rFonts w:asciiTheme="minorHAnsi" w:hAnsiTheme="minorHAnsi" w:cstheme="minorHAnsi"/>
                <w:lang w:eastAsia="sv-SE"/>
              </w:rPr>
            </w:pPr>
            <w:r>
              <w:rPr>
                <w:rFonts w:asciiTheme="minorHAnsi" w:hAnsiTheme="minorHAnsi" w:cstheme="minorHAnsi"/>
                <w:lang w:eastAsia="sv-SE"/>
              </w:rPr>
              <w:t>JP-DOCT</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81DEEA5" w14:textId="5C622793" w:rsidR="005E7DFC" w:rsidRPr="005E7DFC" w:rsidRDefault="005E7DFC" w:rsidP="005E7DFC">
            <w:pPr>
              <w:pStyle w:val="Corpotesto"/>
              <w:spacing w:line="259" w:lineRule="auto"/>
              <w:ind w:left="113" w:right="218"/>
              <w:rPr>
                <w:rFonts w:asciiTheme="minorHAnsi" w:hAnsiTheme="minorHAnsi" w:cstheme="minorHAnsi"/>
                <w:lang w:eastAsia="sv-SE"/>
              </w:rPr>
            </w:pPr>
            <w:r w:rsidRPr="005E7DFC">
              <w:rPr>
                <w:rFonts w:asciiTheme="minorHAnsi" w:hAnsiTheme="minorHAnsi" w:cstheme="minorHAnsi"/>
                <w:lang w:eastAsia="sv-SE"/>
              </w:rPr>
              <w:t>Ventilatore assiale compatto per parcheggi secondo EN 12101- 3. Ventilatore caratterizzato da girante ad alto rendimento in fusione di alluminio con pale a profilo alare ad angolo di calettamento variabile da fermo, convogliatore in lamiera d’acciaio. Motore elettrico asincrono trifase, IP 55, forma B3, costruzione conforme alle norme IEC/EEC, idoneo e certificato per funzionare alla temperatura di 40°C in servizio continuo e 200°C per 120’ o 300°C per 120’ o 400°C per 120’ in caso di emergenza. Accoppiamento diretto con girante a sbalzo, esecuzione 4. Disponibile diametro girante da 315 a 400 mm</w:t>
            </w:r>
          </w:p>
        </w:tc>
      </w:tr>
      <w:tr w:rsidR="005E7DFC" w14:paraId="25D59CEC" w14:textId="77777777" w:rsidTr="00473396">
        <w:trPr>
          <w:trHeight w:val="2327"/>
        </w:trPr>
        <w:tc>
          <w:tcPr>
            <w:tcW w:w="198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14:paraId="2A85EC0F" w14:textId="6EA9B12E" w:rsidR="005E7DFC" w:rsidRDefault="005E7DFC" w:rsidP="00473396">
            <w:pPr>
              <w:ind w:right="-853"/>
              <w:rPr>
                <w:rFonts w:ascii="Times New Roman" w:hAnsi="Times New Roman"/>
                <w:lang w:val="sv-SE" w:eastAsia="sv-SE"/>
              </w:rPr>
            </w:pPr>
            <w:r>
              <w:rPr>
                <w:noProof/>
              </w:rPr>
              <w:drawing>
                <wp:inline distT="0" distB="0" distL="0" distR="0" wp14:anchorId="7EFF2DA4" wp14:editId="7594325E">
                  <wp:extent cx="1076325" cy="692373"/>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83604" cy="697056"/>
                          </a:xfrm>
                          <a:prstGeom prst="rect">
                            <a:avLst/>
                          </a:prstGeom>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14:paraId="6EBDB537" w14:textId="708B2A47" w:rsidR="005E7DFC" w:rsidRDefault="005E7DFC" w:rsidP="00473396">
            <w:pPr>
              <w:jc w:val="center"/>
              <w:rPr>
                <w:rFonts w:asciiTheme="minorHAnsi" w:hAnsiTheme="minorHAnsi" w:cstheme="minorHAnsi"/>
                <w:lang w:eastAsia="sv-SE"/>
              </w:rPr>
            </w:pPr>
            <w:r>
              <w:rPr>
                <w:rFonts w:asciiTheme="minorHAnsi" w:hAnsiTheme="minorHAnsi" w:cstheme="minorHAnsi"/>
                <w:lang w:eastAsia="sv-SE"/>
              </w:rPr>
              <w:t>JP-CENTRY</w:t>
            </w:r>
          </w:p>
        </w:tc>
        <w:tc>
          <w:tcPr>
            <w:tcW w:w="618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EDE00E7" w14:textId="33167856" w:rsidR="005E7DFC" w:rsidRPr="005E7DFC" w:rsidRDefault="005E7DFC" w:rsidP="005E7DFC">
            <w:pPr>
              <w:pStyle w:val="Corpotesto"/>
              <w:spacing w:line="259" w:lineRule="auto"/>
              <w:ind w:left="113" w:right="156"/>
              <w:rPr>
                <w:rFonts w:asciiTheme="minorHAnsi" w:hAnsiTheme="minorHAnsi" w:cstheme="minorHAnsi"/>
                <w:lang w:eastAsia="sv-SE"/>
              </w:rPr>
            </w:pPr>
            <w:r w:rsidRPr="005E7DFC">
              <w:rPr>
                <w:rFonts w:asciiTheme="minorHAnsi" w:hAnsiTheme="minorHAnsi" w:cstheme="minorHAnsi"/>
                <w:lang w:eastAsia="sv-SE"/>
              </w:rPr>
              <w:t>Ventilatore centrifugo per parcheggi secondo EN 12101-3. Ventilatore caratterizzato da girante ad alto rendimento a pale rovesce ad alto rendimento in lamiera zincata, struttura in lamiera d’acciaio, rete di protezione lato aspirazione. Motore elettrico asincrono trifase a doppia polarità, idoneo per funzionare alla temperatura di 40°C in servizio continuo S1 e 300°C per 120 minuti in caso di emergenza incendio S2. Accoppiamento diretto con girante a sbalzo, esecuzione 5.</w:t>
            </w:r>
          </w:p>
        </w:tc>
      </w:tr>
    </w:tbl>
    <w:p w14:paraId="300C17D3" w14:textId="62C0A888" w:rsidR="003D2AC0" w:rsidRDefault="003D2AC0">
      <w:pPr>
        <w:pStyle w:val="Corpotesto"/>
        <w:spacing w:before="36"/>
        <w:rPr>
          <w:b/>
        </w:rPr>
      </w:pPr>
    </w:p>
    <w:p w14:paraId="140E589A" w14:textId="0569D4B4" w:rsidR="005E7DFC" w:rsidRDefault="005E7DFC">
      <w:pPr>
        <w:pStyle w:val="Corpotesto"/>
        <w:spacing w:before="36"/>
        <w:rPr>
          <w:b/>
        </w:rPr>
      </w:pPr>
    </w:p>
    <w:p w14:paraId="4811BF2D" w14:textId="6BE00D9E" w:rsidR="005E7DFC" w:rsidRDefault="005E7DFC">
      <w:pPr>
        <w:pStyle w:val="Corpotesto"/>
        <w:spacing w:before="36"/>
        <w:rPr>
          <w:b/>
        </w:rPr>
      </w:pPr>
    </w:p>
    <w:p w14:paraId="0D77524C" w14:textId="359CF6AA" w:rsidR="005E7DFC" w:rsidRDefault="005E7DFC">
      <w:pPr>
        <w:pStyle w:val="Corpotesto"/>
        <w:spacing w:before="36"/>
        <w:rPr>
          <w:b/>
        </w:rPr>
      </w:pPr>
    </w:p>
    <w:p w14:paraId="61AFB56B" w14:textId="5BDDFFC3" w:rsidR="005E7DFC" w:rsidRPr="005E7DFC" w:rsidRDefault="005E7DFC">
      <w:pPr>
        <w:pStyle w:val="Corpotesto"/>
        <w:spacing w:before="36"/>
      </w:pPr>
    </w:p>
    <w:sectPr w:rsidR="005E7DFC" w:rsidRPr="005E7DFC">
      <w:pgSz w:w="11910" w:h="16840"/>
      <w:pgMar w:top="2000" w:right="1020" w:bottom="1500" w:left="1020" w:header="396" w:footer="13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40F3A" w14:textId="77777777" w:rsidR="009A1485" w:rsidRDefault="00A47659">
      <w:r>
        <w:separator/>
      </w:r>
    </w:p>
  </w:endnote>
  <w:endnote w:type="continuationSeparator" w:id="0">
    <w:p w14:paraId="5F695252" w14:textId="77777777" w:rsidR="009A1485" w:rsidRDefault="00A47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Pro 55 Roman">
    <w:altName w:val="HelveticaNeueLT Pro 55 Roman"/>
    <w:panose1 w:val="020B060402020202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12E45" w14:textId="77777777" w:rsidR="003D2AC0" w:rsidRDefault="00A47659">
    <w:pPr>
      <w:pStyle w:val="Corpotesto"/>
      <w:spacing w:line="14" w:lineRule="auto"/>
      <w:rPr>
        <w:sz w:val="20"/>
      </w:rPr>
    </w:pPr>
    <w:r>
      <w:rPr>
        <w:noProof/>
      </w:rPr>
      <mc:AlternateContent>
        <mc:Choice Requires="wps">
          <w:drawing>
            <wp:anchor distT="0" distB="0" distL="0" distR="0" simplePos="0" relativeHeight="251658752" behindDoc="1" locked="0" layoutInCell="1" allowOverlap="1" wp14:anchorId="2DD12459" wp14:editId="4B6C42BF">
              <wp:simplePos x="0" y="0"/>
              <wp:positionH relativeFrom="page">
                <wp:posOffset>5263210</wp:posOffset>
              </wp:positionH>
              <wp:positionV relativeFrom="page">
                <wp:posOffset>9733788</wp:posOffset>
              </wp:positionV>
              <wp:extent cx="513080" cy="55816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558165"/>
                      </a:xfrm>
                      <a:custGeom>
                        <a:avLst/>
                        <a:gdLst/>
                        <a:ahLst/>
                        <a:cxnLst/>
                        <a:rect l="l" t="t" r="r" b="b"/>
                        <a:pathLst>
                          <a:path w="513080" h="558165">
                            <a:moveTo>
                              <a:pt x="271195" y="151638"/>
                            </a:moveTo>
                            <a:lnTo>
                              <a:pt x="226237" y="160782"/>
                            </a:lnTo>
                            <a:lnTo>
                              <a:pt x="185089" y="190500"/>
                            </a:lnTo>
                            <a:lnTo>
                              <a:pt x="159181" y="228600"/>
                            </a:lnTo>
                            <a:lnTo>
                              <a:pt x="150037" y="277368"/>
                            </a:lnTo>
                            <a:lnTo>
                              <a:pt x="153085" y="303276"/>
                            </a:lnTo>
                            <a:lnTo>
                              <a:pt x="166039" y="339852"/>
                            </a:lnTo>
                            <a:lnTo>
                              <a:pt x="212521" y="387858"/>
                            </a:lnTo>
                            <a:lnTo>
                              <a:pt x="248335" y="403098"/>
                            </a:lnTo>
                            <a:lnTo>
                              <a:pt x="271195" y="406146"/>
                            </a:lnTo>
                            <a:lnTo>
                              <a:pt x="271195" y="367284"/>
                            </a:lnTo>
                            <a:lnTo>
                              <a:pt x="255193" y="364236"/>
                            </a:lnTo>
                            <a:lnTo>
                              <a:pt x="239191" y="358140"/>
                            </a:lnTo>
                            <a:lnTo>
                              <a:pt x="226237" y="351282"/>
                            </a:lnTo>
                            <a:lnTo>
                              <a:pt x="214045" y="338328"/>
                            </a:lnTo>
                            <a:lnTo>
                              <a:pt x="201091" y="325374"/>
                            </a:lnTo>
                            <a:lnTo>
                              <a:pt x="194233" y="312420"/>
                            </a:lnTo>
                            <a:lnTo>
                              <a:pt x="188137" y="296418"/>
                            </a:lnTo>
                            <a:lnTo>
                              <a:pt x="188137" y="261366"/>
                            </a:lnTo>
                            <a:lnTo>
                              <a:pt x="205663" y="222504"/>
                            </a:lnTo>
                            <a:lnTo>
                              <a:pt x="239191" y="196596"/>
                            </a:lnTo>
                            <a:lnTo>
                              <a:pt x="271195" y="190500"/>
                            </a:lnTo>
                            <a:lnTo>
                              <a:pt x="271195" y="151638"/>
                            </a:lnTo>
                            <a:close/>
                          </a:path>
                          <a:path w="513080" h="558165">
                            <a:moveTo>
                              <a:pt x="271195" y="73914"/>
                            </a:moveTo>
                            <a:lnTo>
                              <a:pt x="210997" y="87630"/>
                            </a:lnTo>
                            <a:lnTo>
                              <a:pt x="175183" y="103632"/>
                            </a:lnTo>
                            <a:lnTo>
                              <a:pt x="120319" y="150876"/>
                            </a:lnTo>
                            <a:lnTo>
                              <a:pt x="87553" y="211074"/>
                            </a:lnTo>
                            <a:lnTo>
                              <a:pt x="76885" y="278892"/>
                            </a:lnTo>
                            <a:lnTo>
                              <a:pt x="79171" y="313182"/>
                            </a:lnTo>
                            <a:lnTo>
                              <a:pt x="101269" y="377952"/>
                            </a:lnTo>
                            <a:lnTo>
                              <a:pt x="145465" y="432054"/>
                            </a:lnTo>
                            <a:lnTo>
                              <a:pt x="210997" y="470154"/>
                            </a:lnTo>
                            <a:lnTo>
                              <a:pt x="252145" y="480822"/>
                            </a:lnTo>
                            <a:lnTo>
                              <a:pt x="271195" y="480822"/>
                            </a:lnTo>
                            <a:lnTo>
                              <a:pt x="271195" y="441960"/>
                            </a:lnTo>
                            <a:lnTo>
                              <a:pt x="239191" y="438912"/>
                            </a:lnTo>
                            <a:lnTo>
                              <a:pt x="195757" y="421386"/>
                            </a:lnTo>
                            <a:lnTo>
                              <a:pt x="157657" y="391668"/>
                            </a:lnTo>
                            <a:lnTo>
                              <a:pt x="129463" y="353568"/>
                            </a:lnTo>
                            <a:lnTo>
                              <a:pt x="114985" y="309372"/>
                            </a:lnTo>
                            <a:lnTo>
                              <a:pt x="111937" y="277368"/>
                            </a:lnTo>
                            <a:lnTo>
                              <a:pt x="114985" y="245364"/>
                            </a:lnTo>
                            <a:lnTo>
                              <a:pt x="140131" y="186690"/>
                            </a:lnTo>
                            <a:lnTo>
                              <a:pt x="182041" y="141732"/>
                            </a:lnTo>
                            <a:lnTo>
                              <a:pt x="239191" y="118872"/>
                            </a:lnTo>
                            <a:lnTo>
                              <a:pt x="271195" y="112776"/>
                            </a:lnTo>
                            <a:lnTo>
                              <a:pt x="271195" y="73914"/>
                            </a:lnTo>
                            <a:close/>
                          </a:path>
                          <a:path w="513080" h="558165">
                            <a:moveTo>
                              <a:pt x="271195" y="0"/>
                            </a:moveTo>
                            <a:lnTo>
                              <a:pt x="193027" y="12268"/>
                            </a:lnTo>
                            <a:lnTo>
                              <a:pt x="143446" y="34188"/>
                            </a:lnTo>
                            <a:lnTo>
                              <a:pt x="98679" y="65493"/>
                            </a:lnTo>
                            <a:lnTo>
                              <a:pt x="60883" y="102870"/>
                            </a:lnTo>
                            <a:lnTo>
                              <a:pt x="25831" y="159258"/>
                            </a:lnTo>
                            <a:lnTo>
                              <a:pt x="3733" y="222504"/>
                            </a:lnTo>
                            <a:lnTo>
                              <a:pt x="0" y="298856"/>
                            </a:lnTo>
                            <a:lnTo>
                              <a:pt x="7277" y="345668"/>
                            </a:lnTo>
                            <a:lnTo>
                              <a:pt x="22288" y="390537"/>
                            </a:lnTo>
                            <a:lnTo>
                              <a:pt x="44881" y="432054"/>
                            </a:lnTo>
                            <a:lnTo>
                              <a:pt x="79933" y="473964"/>
                            </a:lnTo>
                            <a:lnTo>
                              <a:pt x="142494" y="522808"/>
                            </a:lnTo>
                            <a:lnTo>
                              <a:pt x="182168" y="541743"/>
                            </a:lnTo>
                            <a:lnTo>
                              <a:pt x="245287" y="554736"/>
                            </a:lnTo>
                            <a:lnTo>
                              <a:pt x="271195" y="557784"/>
                            </a:lnTo>
                            <a:lnTo>
                              <a:pt x="271195" y="519684"/>
                            </a:lnTo>
                            <a:lnTo>
                              <a:pt x="248335" y="515874"/>
                            </a:lnTo>
                            <a:lnTo>
                              <a:pt x="202615" y="506730"/>
                            </a:lnTo>
                            <a:lnTo>
                              <a:pt x="160756" y="489216"/>
                            </a:lnTo>
                            <a:lnTo>
                              <a:pt x="122694" y="462661"/>
                            </a:lnTo>
                            <a:lnTo>
                              <a:pt x="90004" y="429006"/>
                            </a:lnTo>
                            <a:lnTo>
                              <a:pt x="64300" y="390220"/>
                            </a:lnTo>
                            <a:lnTo>
                              <a:pt x="47167" y="348234"/>
                            </a:lnTo>
                            <a:lnTo>
                              <a:pt x="38785" y="303276"/>
                            </a:lnTo>
                            <a:lnTo>
                              <a:pt x="34975" y="277368"/>
                            </a:lnTo>
                            <a:lnTo>
                              <a:pt x="43992" y="223164"/>
                            </a:lnTo>
                            <a:lnTo>
                              <a:pt x="58572" y="176720"/>
                            </a:lnTo>
                            <a:lnTo>
                              <a:pt x="82867" y="134696"/>
                            </a:lnTo>
                            <a:lnTo>
                              <a:pt x="121081" y="93726"/>
                            </a:lnTo>
                            <a:lnTo>
                              <a:pt x="159181" y="68580"/>
                            </a:lnTo>
                            <a:lnTo>
                              <a:pt x="201853" y="50292"/>
                            </a:lnTo>
                            <a:lnTo>
                              <a:pt x="248335" y="41910"/>
                            </a:lnTo>
                            <a:lnTo>
                              <a:pt x="271195" y="38100"/>
                            </a:lnTo>
                            <a:lnTo>
                              <a:pt x="271195" y="0"/>
                            </a:lnTo>
                            <a:close/>
                          </a:path>
                          <a:path w="513080" h="558165">
                            <a:moveTo>
                              <a:pt x="436549" y="269748"/>
                            </a:moveTo>
                            <a:lnTo>
                              <a:pt x="431215" y="230886"/>
                            </a:lnTo>
                            <a:lnTo>
                              <a:pt x="417499" y="195072"/>
                            </a:lnTo>
                            <a:lnTo>
                              <a:pt x="392353" y="164592"/>
                            </a:lnTo>
                            <a:lnTo>
                              <a:pt x="341299" y="128778"/>
                            </a:lnTo>
                            <a:lnTo>
                              <a:pt x="280339" y="112776"/>
                            </a:lnTo>
                            <a:lnTo>
                              <a:pt x="280339" y="151638"/>
                            </a:lnTo>
                            <a:lnTo>
                              <a:pt x="303199" y="154686"/>
                            </a:lnTo>
                            <a:lnTo>
                              <a:pt x="325297" y="160782"/>
                            </a:lnTo>
                            <a:lnTo>
                              <a:pt x="366445" y="190500"/>
                            </a:lnTo>
                            <a:lnTo>
                              <a:pt x="392353" y="228600"/>
                            </a:lnTo>
                            <a:lnTo>
                              <a:pt x="401497" y="277368"/>
                            </a:lnTo>
                            <a:lnTo>
                              <a:pt x="398449" y="303276"/>
                            </a:lnTo>
                            <a:lnTo>
                              <a:pt x="384733" y="339852"/>
                            </a:lnTo>
                            <a:lnTo>
                              <a:pt x="339013" y="387858"/>
                            </a:lnTo>
                            <a:lnTo>
                              <a:pt x="303199" y="403098"/>
                            </a:lnTo>
                            <a:lnTo>
                              <a:pt x="280339" y="406146"/>
                            </a:lnTo>
                            <a:lnTo>
                              <a:pt x="280339" y="441960"/>
                            </a:lnTo>
                            <a:lnTo>
                              <a:pt x="341299" y="429006"/>
                            </a:lnTo>
                            <a:lnTo>
                              <a:pt x="392353" y="393192"/>
                            </a:lnTo>
                            <a:lnTo>
                              <a:pt x="427405" y="342138"/>
                            </a:lnTo>
                            <a:lnTo>
                              <a:pt x="433501" y="309372"/>
                            </a:lnTo>
                            <a:lnTo>
                              <a:pt x="436549" y="269748"/>
                            </a:lnTo>
                            <a:close/>
                          </a:path>
                          <a:path w="513080" h="558165">
                            <a:moveTo>
                              <a:pt x="512749" y="254508"/>
                            </a:moveTo>
                            <a:lnTo>
                              <a:pt x="500557" y="201168"/>
                            </a:lnTo>
                            <a:lnTo>
                              <a:pt x="476173" y="148590"/>
                            </a:lnTo>
                            <a:lnTo>
                              <a:pt x="446455" y="109728"/>
                            </a:lnTo>
                            <a:lnTo>
                              <a:pt x="403783" y="75438"/>
                            </a:lnTo>
                            <a:lnTo>
                              <a:pt x="356539" y="52578"/>
                            </a:lnTo>
                            <a:lnTo>
                              <a:pt x="303199" y="41910"/>
                            </a:lnTo>
                            <a:lnTo>
                              <a:pt x="280339" y="38100"/>
                            </a:lnTo>
                            <a:lnTo>
                              <a:pt x="280339" y="73914"/>
                            </a:lnTo>
                            <a:lnTo>
                              <a:pt x="299389" y="76962"/>
                            </a:lnTo>
                            <a:lnTo>
                              <a:pt x="318439" y="80772"/>
                            </a:lnTo>
                            <a:lnTo>
                              <a:pt x="357301" y="92964"/>
                            </a:lnTo>
                            <a:lnTo>
                              <a:pt x="420547" y="135636"/>
                            </a:lnTo>
                            <a:lnTo>
                              <a:pt x="442645" y="167640"/>
                            </a:lnTo>
                            <a:lnTo>
                              <a:pt x="474649" y="238506"/>
                            </a:lnTo>
                            <a:lnTo>
                              <a:pt x="474649" y="257556"/>
                            </a:lnTo>
                            <a:lnTo>
                              <a:pt x="477697" y="277368"/>
                            </a:lnTo>
                            <a:lnTo>
                              <a:pt x="474649" y="300228"/>
                            </a:lnTo>
                            <a:lnTo>
                              <a:pt x="474649" y="319278"/>
                            </a:lnTo>
                            <a:lnTo>
                              <a:pt x="462457" y="358140"/>
                            </a:lnTo>
                            <a:lnTo>
                              <a:pt x="420547" y="422148"/>
                            </a:lnTo>
                            <a:lnTo>
                              <a:pt x="388543" y="445008"/>
                            </a:lnTo>
                            <a:lnTo>
                              <a:pt x="318439" y="477012"/>
                            </a:lnTo>
                            <a:lnTo>
                              <a:pt x="299389" y="480822"/>
                            </a:lnTo>
                            <a:lnTo>
                              <a:pt x="280339" y="480822"/>
                            </a:lnTo>
                            <a:lnTo>
                              <a:pt x="280339" y="519684"/>
                            </a:lnTo>
                            <a:lnTo>
                              <a:pt x="303199" y="515874"/>
                            </a:lnTo>
                            <a:lnTo>
                              <a:pt x="325297" y="512826"/>
                            </a:lnTo>
                            <a:lnTo>
                              <a:pt x="351205" y="506730"/>
                            </a:lnTo>
                            <a:lnTo>
                              <a:pt x="381685" y="493776"/>
                            </a:lnTo>
                            <a:lnTo>
                              <a:pt x="409879" y="477012"/>
                            </a:lnTo>
                            <a:lnTo>
                              <a:pt x="446455" y="448056"/>
                            </a:lnTo>
                            <a:lnTo>
                              <a:pt x="458647" y="429006"/>
                            </a:lnTo>
                            <a:lnTo>
                              <a:pt x="474649" y="413004"/>
                            </a:lnTo>
                            <a:lnTo>
                              <a:pt x="486981" y="385165"/>
                            </a:lnTo>
                            <a:lnTo>
                              <a:pt x="498614" y="360286"/>
                            </a:lnTo>
                            <a:lnTo>
                              <a:pt x="507796" y="334340"/>
                            </a:lnTo>
                            <a:lnTo>
                              <a:pt x="512749" y="303276"/>
                            </a:lnTo>
                            <a:lnTo>
                              <a:pt x="512749" y="254508"/>
                            </a:lnTo>
                            <a:close/>
                          </a:path>
                        </a:pathLst>
                      </a:custGeom>
                      <a:solidFill>
                        <a:srgbClr val="007CC4"/>
                      </a:solidFill>
                    </wps:spPr>
                    <wps:bodyPr wrap="square" lIns="0" tIns="0" rIns="0" bIns="0" rtlCol="0">
                      <a:prstTxWarp prst="textNoShape">
                        <a:avLst/>
                      </a:prstTxWarp>
                      <a:noAutofit/>
                    </wps:bodyPr>
                  </wps:wsp>
                </a:graphicData>
              </a:graphic>
            </wp:anchor>
          </w:drawing>
        </mc:Choice>
        <mc:Fallback>
          <w:pict>
            <v:shape w14:anchorId="6A47779A" id="Graphic 7" o:spid="_x0000_s1026" style="position:absolute;margin-left:414.45pt;margin-top:766.45pt;width:40.4pt;height:43.95pt;z-index:-251657728;visibility:visible;mso-wrap-style:square;mso-wrap-distance-left:0;mso-wrap-distance-top:0;mso-wrap-distance-right:0;mso-wrap-distance-bottom:0;mso-position-horizontal:absolute;mso-position-horizontal-relative:page;mso-position-vertical:absolute;mso-position-vertical-relative:page;v-text-anchor:top" coordsize="513080,55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" path="m271195,151638r-44958,9144l185089,190500r-25908,38100l150037,277368r3048,25908l166039,339852r46482,48006l248335,403098r22860,3048l271195,367284r-16002,-3048l239191,358140r-12954,-6858l214045,338328,201091,325374r-6858,-12954l188137,296418r,-35052l205663,222504r33528,-25908l271195,190500r,-38862xem271195,73914l210997,87630r-35814,16002l120319,150876,87553,211074,76885,278892r2286,34290l101269,377952r44196,54102l210997,470154r41148,10668l271195,480822r,-38862l239191,438912,195757,421386,157657,391668,129463,353568,114985,309372r-3048,-32004l114985,245364r25146,-58674l182041,141732r57150,-22860l271195,112776r,-38862xem271195,l193027,12268,143446,34188,98679,65493,60883,102870,25831,159258,3733,222504,,298856r7277,46812l22288,390537r22593,41517l79933,473964r62561,48844l182168,541743r63119,12993l271195,557784r,-38100l248335,515874r-45720,-9144l160756,489216,122694,462661,90004,429006,64300,390220,47167,348234,38785,303276,34975,277368r9017,-54204l58572,176720,82867,134696,121081,93726,159181,68580,201853,50292r46482,-8382l271195,38100,271195,xem436549,269748r-5334,-38862l417499,195072,392353,164592,341299,128778,280339,112776r,38862l303199,154686r22098,6096l366445,190500r25908,38100l401497,277368r-3048,25908l384733,339852r-45720,48006l303199,403098r-22860,3048l280339,441960r60960,-12954l392353,393192r35052,-51054l433501,309372r3048,-39624xem512749,254508l500557,201168,476173,148590,446455,109728,403783,75438,356539,52578,303199,41910,280339,38100r,35814l299389,76962r19050,3810l357301,92964r63246,42672l442645,167640r32004,70866l474649,257556r3048,19812l474649,300228r,19050l462457,358140r-41910,64008l388543,445008r-70104,32004l299389,480822r-19050,l280339,519684r22860,-3810l325297,512826r25908,-6096l381685,493776r28194,-16764l446455,448056r12192,-19050l474649,413004r12332,-27839l498614,360286r9182,-25946l512749,303276r,-48768xe" fillcolor="#007cc4" stroked="f">
              <v:path arrowok="t"/>
              <w10:wrap anchorx="page" anchory="page"/>
            </v:shape>
          </w:pict>
        </mc:Fallback>
      </mc:AlternateContent>
    </w:r>
    <w:r>
      <w:rPr>
        <w:noProof/>
      </w:rPr>
      <mc:AlternateContent>
        <mc:Choice Requires="wpg">
          <w:drawing>
            <wp:anchor distT="0" distB="0" distL="0" distR="0" simplePos="0" relativeHeight="251661824" behindDoc="1" locked="0" layoutInCell="1" allowOverlap="1" wp14:anchorId="1349801E" wp14:editId="05C4B381">
              <wp:simplePos x="0" y="0"/>
              <wp:positionH relativeFrom="page">
                <wp:posOffset>5862065</wp:posOffset>
              </wp:positionH>
              <wp:positionV relativeFrom="page">
                <wp:posOffset>9866376</wp:posOffset>
              </wp:positionV>
              <wp:extent cx="1209675" cy="2927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9675" cy="292735"/>
                        <a:chOff x="0" y="0"/>
                        <a:chExt cx="1209675" cy="292735"/>
                      </a:xfrm>
                    </wpg:grpSpPr>
                    <wps:wsp>
                      <wps:cNvPr id="9" name="Graphic 9"/>
                      <wps:cNvSpPr/>
                      <wps:spPr>
                        <a:xfrm>
                          <a:off x="0" y="6095"/>
                          <a:ext cx="267970" cy="277495"/>
                        </a:xfrm>
                        <a:custGeom>
                          <a:avLst/>
                          <a:gdLst/>
                          <a:ahLst/>
                          <a:cxnLst/>
                          <a:rect l="l" t="t" r="r" b="b"/>
                          <a:pathLst>
                            <a:path w="267970" h="277495">
                              <a:moveTo>
                                <a:pt x="194310" y="226314"/>
                              </a:moveTo>
                              <a:lnTo>
                                <a:pt x="60960" y="226314"/>
                              </a:lnTo>
                              <a:lnTo>
                                <a:pt x="60960" y="254"/>
                              </a:lnTo>
                              <a:lnTo>
                                <a:pt x="0" y="254"/>
                              </a:lnTo>
                              <a:lnTo>
                                <a:pt x="0" y="226314"/>
                              </a:lnTo>
                              <a:lnTo>
                                <a:pt x="0" y="277114"/>
                              </a:lnTo>
                              <a:lnTo>
                                <a:pt x="194310" y="277114"/>
                              </a:lnTo>
                              <a:lnTo>
                                <a:pt x="194310" y="226314"/>
                              </a:lnTo>
                              <a:close/>
                            </a:path>
                            <a:path w="267970" h="277495">
                              <a:moveTo>
                                <a:pt x="267462" y="76962"/>
                              </a:moveTo>
                              <a:lnTo>
                                <a:pt x="213360" y="76962"/>
                              </a:lnTo>
                              <a:lnTo>
                                <a:pt x="213360" y="277368"/>
                              </a:lnTo>
                              <a:lnTo>
                                <a:pt x="267462" y="277368"/>
                              </a:lnTo>
                              <a:lnTo>
                                <a:pt x="267462" y="76962"/>
                              </a:lnTo>
                              <a:close/>
                            </a:path>
                            <a:path w="267970" h="277495">
                              <a:moveTo>
                                <a:pt x="267462" y="0"/>
                              </a:moveTo>
                              <a:lnTo>
                                <a:pt x="213360" y="0"/>
                              </a:lnTo>
                              <a:lnTo>
                                <a:pt x="213360" y="44958"/>
                              </a:lnTo>
                              <a:lnTo>
                                <a:pt x="267462" y="44958"/>
                              </a:lnTo>
                              <a:lnTo>
                                <a:pt x="267462" y="0"/>
                              </a:lnTo>
                              <a:close/>
                            </a:path>
                          </a:pathLst>
                        </a:custGeom>
                        <a:solidFill>
                          <a:srgbClr val="007CC4"/>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 cstate="print"/>
                        <a:stretch>
                          <a:fillRect/>
                        </a:stretch>
                      </pic:blipFill>
                      <pic:spPr>
                        <a:xfrm>
                          <a:off x="294893" y="76200"/>
                          <a:ext cx="185927" cy="207263"/>
                        </a:xfrm>
                        <a:prstGeom prst="rect">
                          <a:avLst/>
                        </a:prstGeom>
                      </pic:spPr>
                    </pic:pic>
                    <pic:pic xmlns:pic="http://schemas.openxmlformats.org/drawingml/2006/picture">
                      <pic:nvPicPr>
                        <pic:cNvPr id="11" name="Image 11"/>
                        <pic:cNvPicPr/>
                      </pic:nvPicPr>
                      <pic:blipFill>
                        <a:blip r:embed="rId2" cstate="print"/>
                        <a:stretch>
                          <a:fillRect/>
                        </a:stretch>
                      </pic:blipFill>
                      <pic:spPr>
                        <a:xfrm>
                          <a:off x="503681" y="6095"/>
                          <a:ext cx="203453" cy="283464"/>
                        </a:xfrm>
                        <a:prstGeom prst="rect">
                          <a:avLst/>
                        </a:prstGeom>
                      </pic:spPr>
                    </pic:pic>
                    <pic:pic xmlns:pic="http://schemas.openxmlformats.org/drawingml/2006/picture">
                      <pic:nvPicPr>
                        <pic:cNvPr id="12" name="Image 12"/>
                        <pic:cNvPicPr/>
                      </pic:nvPicPr>
                      <pic:blipFill>
                        <a:blip r:embed="rId3" cstate="print"/>
                        <a:stretch>
                          <a:fillRect/>
                        </a:stretch>
                      </pic:blipFill>
                      <pic:spPr>
                        <a:xfrm>
                          <a:off x="724662" y="73152"/>
                          <a:ext cx="201168" cy="219456"/>
                        </a:xfrm>
                        <a:prstGeom prst="rect">
                          <a:avLst/>
                        </a:prstGeom>
                      </pic:spPr>
                    </pic:pic>
                    <wps:wsp>
                      <wps:cNvPr id="13" name="Graphic 13"/>
                      <wps:cNvSpPr/>
                      <wps:spPr>
                        <a:xfrm>
                          <a:off x="945642" y="6095"/>
                          <a:ext cx="186690" cy="284480"/>
                        </a:xfrm>
                        <a:custGeom>
                          <a:avLst/>
                          <a:gdLst/>
                          <a:ahLst/>
                          <a:cxnLst/>
                          <a:rect l="l" t="t" r="r" b="b"/>
                          <a:pathLst>
                            <a:path w="186690" h="284480">
                              <a:moveTo>
                                <a:pt x="186690" y="241554"/>
                              </a:moveTo>
                              <a:lnTo>
                                <a:pt x="86106" y="241554"/>
                              </a:lnTo>
                              <a:lnTo>
                                <a:pt x="76962" y="235458"/>
                              </a:lnTo>
                              <a:lnTo>
                                <a:pt x="70104" y="232410"/>
                              </a:lnTo>
                              <a:lnTo>
                                <a:pt x="64008" y="222504"/>
                              </a:lnTo>
                              <a:lnTo>
                                <a:pt x="54864" y="203454"/>
                              </a:lnTo>
                              <a:lnTo>
                                <a:pt x="51054" y="177546"/>
                              </a:lnTo>
                              <a:lnTo>
                                <a:pt x="54864" y="151638"/>
                              </a:lnTo>
                              <a:lnTo>
                                <a:pt x="57912" y="141732"/>
                              </a:lnTo>
                              <a:lnTo>
                                <a:pt x="64008" y="131826"/>
                              </a:lnTo>
                              <a:lnTo>
                                <a:pt x="76962" y="118872"/>
                              </a:lnTo>
                              <a:lnTo>
                                <a:pt x="86106" y="112776"/>
                              </a:lnTo>
                              <a:lnTo>
                                <a:pt x="185928" y="112776"/>
                              </a:lnTo>
                              <a:lnTo>
                                <a:pt x="185166" y="110490"/>
                              </a:lnTo>
                              <a:lnTo>
                                <a:pt x="175260" y="99822"/>
                              </a:lnTo>
                              <a:lnTo>
                                <a:pt x="54864" y="99822"/>
                              </a:lnTo>
                              <a:lnTo>
                                <a:pt x="54864" y="0"/>
                              </a:lnTo>
                              <a:lnTo>
                                <a:pt x="0" y="0"/>
                              </a:lnTo>
                              <a:lnTo>
                                <a:pt x="0" y="277368"/>
                              </a:lnTo>
                              <a:lnTo>
                                <a:pt x="51054" y="277368"/>
                              </a:lnTo>
                              <a:lnTo>
                                <a:pt x="51054" y="251460"/>
                              </a:lnTo>
                              <a:lnTo>
                                <a:pt x="64008" y="267462"/>
                              </a:lnTo>
                              <a:lnTo>
                                <a:pt x="76962" y="277368"/>
                              </a:lnTo>
                              <a:lnTo>
                                <a:pt x="119634" y="284226"/>
                              </a:lnTo>
                              <a:lnTo>
                                <a:pt x="157734" y="273558"/>
                              </a:lnTo>
                              <a:lnTo>
                                <a:pt x="179070" y="251460"/>
                              </a:lnTo>
                              <a:lnTo>
                                <a:pt x="185166" y="245364"/>
                              </a:lnTo>
                              <a:lnTo>
                                <a:pt x="186690" y="241554"/>
                              </a:lnTo>
                              <a:close/>
                            </a:path>
                          </a:pathLst>
                        </a:custGeom>
                        <a:solidFill>
                          <a:srgbClr val="007CC4"/>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4" cstate="print"/>
                        <a:stretch>
                          <a:fillRect/>
                        </a:stretch>
                      </pic:blipFill>
                      <pic:spPr>
                        <a:xfrm>
                          <a:off x="1000505" y="78485"/>
                          <a:ext cx="146303" cy="169164"/>
                        </a:xfrm>
                        <a:prstGeom prst="rect">
                          <a:avLst/>
                        </a:prstGeom>
                      </pic:spPr>
                    </pic:pic>
                    <pic:pic xmlns:pic="http://schemas.openxmlformats.org/drawingml/2006/picture">
                      <pic:nvPicPr>
                        <pic:cNvPr id="15" name="Image 15"/>
                        <pic:cNvPicPr/>
                      </pic:nvPicPr>
                      <pic:blipFill>
                        <a:blip r:embed="rId5" cstate="print"/>
                        <a:stretch>
                          <a:fillRect/>
                        </a:stretch>
                      </pic:blipFill>
                      <pic:spPr>
                        <a:xfrm>
                          <a:off x="1126997" y="0"/>
                          <a:ext cx="82296" cy="82296"/>
                        </a:xfrm>
                        <a:prstGeom prst="rect">
                          <a:avLst/>
                        </a:prstGeom>
                      </pic:spPr>
                    </pic:pic>
                  </wpg:wgp>
                </a:graphicData>
              </a:graphic>
            </wp:anchor>
          </w:drawing>
        </mc:Choice>
        <mc:Fallback>
          <w:pict>
            <v:group w14:anchorId="3A17EF14" id="Group 8" o:spid="_x0000_s1026" style="position:absolute;margin-left:461.6pt;margin-top:776.9pt;width:95.25pt;height:23.05pt;z-index:-251654656;mso-wrap-distance-left:0;mso-wrap-distance-right:0;mso-position-horizontal-relative:page;mso-position-vertical-relative:page" coordsize="12096,2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">
              <v:shape id="Graphic 9" o:spid="_x0000_s1027" style="position:absolute;top:60;width:2679;height:2775;visibility:visible;mso-wrap-style:square;v-text-anchor:top" coordsize="26797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" path="m194310,226314r-133350,l60960,254,,254,,226314r,50800l194310,277114r,-50800xem267462,76962r-54102,l213360,277368r54102,l267462,76962xem267462,l213360,r,44958l267462,44958,267462,xe" fillcolor="#007cc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2948;top:762;width:1860;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">
                <v:imagedata r:id="rId6" o:title=""/>
              </v:shape>
              <v:shape id="Image 11" o:spid="_x0000_s1029" type="#_x0000_t75" style="position:absolute;left:5036;top:60;width:20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">
                <v:imagedata r:id="rId7" o:title=""/>
              </v:shape>
              <v:shape id="Image 12" o:spid="_x0000_s1030" type="#_x0000_t75" style="position:absolute;left:7246;top:731;width:2012;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">
                <v:imagedata r:id="rId8" o:title=""/>
              </v:shape>
              <v:shape id="Graphic 13" o:spid="_x0000_s1031" style="position:absolute;left:9456;top:60;width:1867;height:2845;visibility:visible;mso-wrap-style:square;v-text-anchor:top" coordsize="18669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" path="m186690,241554r-100584,l76962,235458r-6858,-3048l64008,222504,54864,203454,51054,177546r3810,-25908l57912,141732r6096,-9906l76962,118872r9144,-6096l185928,112776r-762,-2286l175260,99822r-120396,l54864,,,,,277368r51054,l51054,251460r12954,16002l76962,277368r42672,6858l157734,273558r21336,-22098l185166,245364r1524,-3810xe" fillcolor="#007cc4" stroked="f">
                <v:path arrowok="t"/>
              </v:shape>
              <v:shape id="Image 14" o:spid="_x0000_s1032" type="#_x0000_t75" style="position:absolute;left:10005;top:784;width:1463;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">
                <v:imagedata r:id="rId9" o:title=""/>
              </v:shape>
              <v:shape id="Image 15" o:spid="_x0000_s1033" type="#_x0000_t75" style="position:absolute;left:11269;width:823;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">
                <v:imagedata r:id="rId10" o:title=""/>
              </v:shape>
              <w10:wrap anchorx="page" anchory="page"/>
            </v:group>
          </w:pict>
        </mc:Fallback>
      </mc:AlternateContent>
    </w:r>
    <w:r>
      <w:rPr>
        <w:noProof/>
      </w:rPr>
      <mc:AlternateContent>
        <mc:Choice Requires="wps">
          <w:drawing>
            <wp:anchor distT="0" distB="0" distL="0" distR="0" simplePos="0" relativeHeight="251664896" behindDoc="1" locked="0" layoutInCell="1" allowOverlap="1" wp14:anchorId="6626FC9B" wp14:editId="00B5AE9D">
              <wp:simplePos x="0" y="0"/>
              <wp:positionH relativeFrom="page">
                <wp:posOffset>6384290</wp:posOffset>
              </wp:positionH>
              <wp:positionV relativeFrom="page">
                <wp:posOffset>10227502</wp:posOffset>
              </wp:positionV>
              <wp:extent cx="598805" cy="1460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805" cy="146050"/>
                      </a:xfrm>
                      <a:prstGeom prst="rect">
                        <a:avLst/>
                      </a:prstGeom>
                    </wps:spPr>
                    <wps:txbx>
                      <w:txbxContent>
                        <w:p w14:paraId="02B18EF2" w14:textId="77777777" w:rsidR="003D2AC0" w:rsidRDefault="00A47659">
                          <w:pPr>
                            <w:spacing w:before="23"/>
                            <w:ind w:left="20"/>
                            <w:rPr>
                              <w:sz w:val="16"/>
                            </w:rPr>
                          </w:pPr>
                          <w:proofErr w:type="spellStart"/>
                          <w:r>
                            <w:rPr>
                              <w:spacing w:val="-2"/>
                              <w:sz w:val="16"/>
                            </w:rPr>
                            <w:t>Rev</w:t>
                          </w:r>
                          <w:proofErr w:type="spellEnd"/>
                          <w:r>
                            <w:rPr>
                              <w:spacing w:val="1"/>
                              <w:sz w:val="16"/>
                            </w:rPr>
                            <w:t xml:space="preserve"> </w:t>
                          </w:r>
                          <w:r>
                            <w:rPr>
                              <w:spacing w:val="-2"/>
                              <w:sz w:val="16"/>
                            </w:rPr>
                            <w:t>2024-</w:t>
                          </w:r>
                          <w:r>
                            <w:rPr>
                              <w:spacing w:val="-5"/>
                              <w:sz w:val="16"/>
                            </w:rPr>
                            <w:t>00</w:t>
                          </w:r>
                        </w:p>
                      </w:txbxContent>
                    </wps:txbx>
                    <wps:bodyPr wrap="square" lIns="0" tIns="0" rIns="0" bIns="0" rtlCol="0">
                      <a:noAutofit/>
                    </wps:bodyPr>
                  </wps:wsp>
                </a:graphicData>
              </a:graphic>
            </wp:anchor>
          </w:drawing>
        </mc:Choice>
        <mc:Fallback>
          <w:pict>
            <v:shapetype w14:anchorId="6626FC9B" id="_x0000_t202" coordsize="21600,21600" o:spt="202" path="m,l,21600r21600,l21600,xe">
              <v:stroke joinstyle="miter"/>
              <v:path gradientshapeok="t" o:connecttype="rect"/>
            </v:shapetype>
            <v:shape id="Textbox 16" o:spid="_x0000_s1027" type="#_x0000_t202" style="position:absolute;margin-left:502.7pt;margin-top:805.3pt;width:47.15pt;height:11.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" filled="f" stroked="f">
              <v:textbox inset="0,0,0,0">
                <w:txbxContent>
                  <w:p w14:paraId="02B18EF2" w14:textId="77777777" w:rsidR="003D2AC0" w:rsidRDefault="00A47659">
                    <w:pPr>
                      <w:spacing w:before="23"/>
                      <w:ind w:left="20"/>
                      <w:rPr>
                        <w:sz w:val="16"/>
                      </w:rPr>
                    </w:pPr>
                    <w:proofErr w:type="spellStart"/>
                    <w:r>
                      <w:rPr>
                        <w:spacing w:val="-2"/>
                        <w:sz w:val="16"/>
                      </w:rPr>
                      <w:t>Rev</w:t>
                    </w:r>
                    <w:proofErr w:type="spellEnd"/>
                    <w:r>
                      <w:rPr>
                        <w:spacing w:val="1"/>
                        <w:sz w:val="16"/>
                      </w:rPr>
                      <w:t xml:space="preserve"> </w:t>
                    </w:r>
                    <w:r>
                      <w:rPr>
                        <w:spacing w:val="-2"/>
                        <w:sz w:val="16"/>
                      </w:rPr>
                      <w:t>2024-</w:t>
                    </w:r>
                    <w:r>
                      <w:rPr>
                        <w:spacing w:val="-5"/>
                        <w:sz w:val="16"/>
                      </w:rPr>
                      <w:t>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FFF2C" w14:textId="77777777" w:rsidR="009A1485" w:rsidRDefault="00A47659">
      <w:r>
        <w:separator/>
      </w:r>
    </w:p>
  </w:footnote>
  <w:footnote w:type="continuationSeparator" w:id="0">
    <w:p w14:paraId="227ED37A" w14:textId="77777777" w:rsidR="009A1485" w:rsidRDefault="00A47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3298" w14:textId="77777777" w:rsidR="003D2AC0" w:rsidRDefault="00A47659">
    <w:pPr>
      <w:pStyle w:val="Corpotesto"/>
      <w:spacing w:line="14" w:lineRule="auto"/>
      <w:rPr>
        <w:sz w:val="20"/>
      </w:rPr>
    </w:pPr>
    <w:r>
      <w:rPr>
        <w:noProof/>
      </w:rPr>
      <mc:AlternateContent>
        <mc:Choice Requires="wpg">
          <w:drawing>
            <wp:anchor distT="0" distB="0" distL="0" distR="0" simplePos="0" relativeHeight="251652608" behindDoc="1" locked="0" layoutInCell="1" allowOverlap="1" wp14:anchorId="16C47E19" wp14:editId="0B265269">
              <wp:simplePos x="0" y="0"/>
              <wp:positionH relativeFrom="page">
                <wp:posOffset>595883</wp:posOffset>
              </wp:positionH>
              <wp:positionV relativeFrom="page">
                <wp:posOffset>251459</wp:posOffset>
              </wp:positionV>
              <wp:extent cx="719455" cy="7924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792480"/>
                        <a:chOff x="0" y="0"/>
                        <a:chExt cx="719455" cy="792480"/>
                      </a:xfrm>
                    </wpg:grpSpPr>
                    <wps:wsp>
                      <wps:cNvPr id="2" name="Graphic 2"/>
                      <wps:cNvSpPr/>
                      <wps:spPr>
                        <a:xfrm>
                          <a:off x="0" y="0"/>
                          <a:ext cx="719455" cy="792480"/>
                        </a:xfrm>
                        <a:custGeom>
                          <a:avLst/>
                          <a:gdLst/>
                          <a:ahLst/>
                          <a:cxnLst/>
                          <a:rect l="l" t="t" r="r" b="b"/>
                          <a:pathLst>
                            <a:path w="719455" h="792480">
                              <a:moveTo>
                                <a:pt x="719328" y="0"/>
                              </a:moveTo>
                              <a:lnTo>
                                <a:pt x="0" y="0"/>
                              </a:lnTo>
                              <a:lnTo>
                                <a:pt x="0" y="792479"/>
                              </a:lnTo>
                              <a:lnTo>
                                <a:pt x="719328" y="792479"/>
                              </a:lnTo>
                              <a:lnTo>
                                <a:pt x="719328" y="0"/>
                              </a:lnTo>
                              <a:close/>
                            </a:path>
                          </a:pathLst>
                        </a:custGeom>
                        <a:solidFill>
                          <a:srgbClr val="0075BC"/>
                        </a:solidFill>
                      </wps:spPr>
                      <wps:bodyPr wrap="square" lIns="0" tIns="0" rIns="0" bIns="0" rtlCol="0">
                        <a:prstTxWarp prst="textNoShape">
                          <a:avLst/>
                        </a:prstTxWarp>
                        <a:noAutofit/>
                      </wps:bodyPr>
                    </wps:wsp>
                    <wps:wsp>
                      <wps:cNvPr id="3" name="Graphic 3"/>
                      <wps:cNvSpPr/>
                      <wps:spPr>
                        <a:xfrm>
                          <a:off x="114263" y="125729"/>
                          <a:ext cx="271145" cy="550545"/>
                        </a:xfrm>
                        <a:custGeom>
                          <a:avLst/>
                          <a:gdLst/>
                          <a:ahLst/>
                          <a:cxnLst/>
                          <a:rect l="l" t="t" r="r" b="b"/>
                          <a:pathLst>
                            <a:path w="271145" h="550545">
                              <a:moveTo>
                                <a:pt x="270546" y="0"/>
                              </a:moveTo>
                              <a:lnTo>
                                <a:pt x="215682" y="6096"/>
                              </a:lnTo>
                              <a:lnTo>
                                <a:pt x="169200" y="20574"/>
                              </a:lnTo>
                              <a:lnTo>
                                <a:pt x="125766" y="43434"/>
                              </a:lnTo>
                              <a:lnTo>
                                <a:pt x="86904" y="74676"/>
                              </a:lnTo>
                              <a:lnTo>
                                <a:pt x="53376" y="112014"/>
                              </a:lnTo>
                              <a:lnTo>
                                <a:pt x="27468" y="153924"/>
                              </a:lnTo>
                              <a:lnTo>
                                <a:pt x="9180" y="199644"/>
                              </a:lnTo>
                              <a:lnTo>
                                <a:pt x="798" y="247650"/>
                              </a:lnTo>
                              <a:lnTo>
                                <a:pt x="0" y="287499"/>
                              </a:lnTo>
                              <a:lnTo>
                                <a:pt x="4374" y="327383"/>
                              </a:lnTo>
                              <a:lnTo>
                                <a:pt x="14962" y="365882"/>
                              </a:lnTo>
                              <a:lnTo>
                                <a:pt x="45756" y="427481"/>
                              </a:lnTo>
                              <a:lnTo>
                                <a:pt x="77760" y="466344"/>
                              </a:lnTo>
                              <a:lnTo>
                                <a:pt x="129576" y="507492"/>
                              </a:lnTo>
                              <a:lnTo>
                                <a:pt x="189774" y="537210"/>
                              </a:lnTo>
                              <a:lnTo>
                                <a:pt x="241590" y="546354"/>
                              </a:lnTo>
                              <a:lnTo>
                                <a:pt x="270546" y="550164"/>
                              </a:lnTo>
                              <a:lnTo>
                                <a:pt x="270546" y="511302"/>
                              </a:lnTo>
                              <a:lnTo>
                                <a:pt x="244638" y="508254"/>
                              </a:lnTo>
                              <a:lnTo>
                                <a:pt x="221778" y="505206"/>
                              </a:lnTo>
                              <a:lnTo>
                                <a:pt x="199680" y="498348"/>
                              </a:lnTo>
                              <a:lnTo>
                                <a:pt x="180630" y="488442"/>
                              </a:lnTo>
                              <a:lnTo>
                                <a:pt x="157770" y="479298"/>
                              </a:lnTo>
                              <a:lnTo>
                                <a:pt x="138720" y="469392"/>
                              </a:lnTo>
                              <a:lnTo>
                                <a:pt x="122718" y="453390"/>
                              </a:lnTo>
                              <a:lnTo>
                                <a:pt x="103668" y="440436"/>
                              </a:lnTo>
                              <a:lnTo>
                                <a:pt x="90714" y="421386"/>
                              </a:lnTo>
                              <a:lnTo>
                                <a:pt x="77760" y="405384"/>
                              </a:lnTo>
                              <a:lnTo>
                                <a:pt x="65568" y="385572"/>
                              </a:lnTo>
                              <a:lnTo>
                                <a:pt x="55662" y="363474"/>
                              </a:lnTo>
                              <a:lnTo>
                                <a:pt x="45756" y="343662"/>
                              </a:lnTo>
                              <a:lnTo>
                                <a:pt x="39660" y="298704"/>
                              </a:lnTo>
                              <a:lnTo>
                                <a:pt x="45756" y="205740"/>
                              </a:lnTo>
                              <a:lnTo>
                                <a:pt x="65568" y="163830"/>
                              </a:lnTo>
                              <a:lnTo>
                                <a:pt x="90714" y="124968"/>
                              </a:lnTo>
                              <a:lnTo>
                                <a:pt x="122718" y="92964"/>
                              </a:lnTo>
                              <a:lnTo>
                                <a:pt x="169200" y="62484"/>
                              </a:lnTo>
                              <a:lnTo>
                                <a:pt x="244638" y="38100"/>
                              </a:lnTo>
                              <a:lnTo>
                                <a:pt x="270546" y="38100"/>
                              </a:lnTo>
                              <a:lnTo>
                                <a:pt x="27054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 cstate="print"/>
                        <a:stretch>
                          <a:fillRect/>
                        </a:stretch>
                      </pic:blipFill>
                      <pic:spPr>
                        <a:xfrm>
                          <a:off x="260604" y="272795"/>
                          <a:ext cx="128015" cy="252983"/>
                        </a:xfrm>
                        <a:prstGeom prst="rect">
                          <a:avLst/>
                        </a:prstGeom>
                      </pic:spPr>
                    </pic:pic>
                    <wps:wsp>
                      <wps:cNvPr id="5" name="Graphic 5"/>
                      <wps:cNvSpPr/>
                      <wps:spPr>
                        <a:xfrm>
                          <a:off x="188976" y="163829"/>
                          <a:ext cx="433070" cy="473709"/>
                        </a:xfrm>
                        <a:custGeom>
                          <a:avLst/>
                          <a:gdLst/>
                          <a:ahLst/>
                          <a:cxnLst/>
                          <a:rect l="l" t="t" r="r" b="b"/>
                          <a:pathLst>
                            <a:path w="433070" h="473709">
                              <a:moveTo>
                                <a:pt x="195834" y="35814"/>
                              </a:moveTo>
                              <a:lnTo>
                                <a:pt x="156972" y="41910"/>
                              </a:lnTo>
                              <a:lnTo>
                                <a:pt x="118872" y="51816"/>
                              </a:lnTo>
                              <a:lnTo>
                                <a:pt x="57912" y="96774"/>
                              </a:lnTo>
                              <a:lnTo>
                                <a:pt x="16002" y="157734"/>
                              </a:lnTo>
                              <a:lnTo>
                                <a:pt x="6858" y="196596"/>
                              </a:lnTo>
                              <a:lnTo>
                                <a:pt x="0" y="234696"/>
                              </a:lnTo>
                              <a:lnTo>
                                <a:pt x="3048" y="254508"/>
                              </a:lnTo>
                              <a:lnTo>
                                <a:pt x="16002" y="312420"/>
                              </a:lnTo>
                              <a:lnTo>
                                <a:pt x="35052" y="347472"/>
                              </a:lnTo>
                              <a:lnTo>
                                <a:pt x="86868" y="399288"/>
                              </a:lnTo>
                              <a:lnTo>
                                <a:pt x="156972" y="431292"/>
                              </a:lnTo>
                              <a:lnTo>
                                <a:pt x="176022" y="434340"/>
                              </a:lnTo>
                              <a:lnTo>
                                <a:pt x="195834" y="434340"/>
                              </a:lnTo>
                              <a:lnTo>
                                <a:pt x="195834" y="399288"/>
                              </a:lnTo>
                              <a:lnTo>
                                <a:pt x="163068" y="392430"/>
                              </a:lnTo>
                              <a:lnTo>
                                <a:pt x="134874" y="383286"/>
                              </a:lnTo>
                              <a:lnTo>
                                <a:pt x="83058" y="347472"/>
                              </a:lnTo>
                              <a:lnTo>
                                <a:pt x="48006" y="299466"/>
                              </a:lnTo>
                              <a:lnTo>
                                <a:pt x="35052" y="234696"/>
                              </a:lnTo>
                              <a:lnTo>
                                <a:pt x="38862" y="202692"/>
                              </a:lnTo>
                              <a:lnTo>
                                <a:pt x="54864" y="160020"/>
                              </a:lnTo>
                              <a:lnTo>
                                <a:pt x="83058" y="122682"/>
                              </a:lnTo>
                              <a:lnTo>
                                <a:pt x="120396" y="94488"/>
                              </a:lnTo>
                              <a:lnTo>
                                <a:pt x="163068" y="77724"/>
                              </a:lnTo>
                              <a:lnTo>
                                <a:pt x="195834" y="73914"/>
                              </a:lnTo>
                              <a:lnTo>
                                <a:pt x="195834" y="35814"/>
                              </a:lnTo>
                              <a:close/>
                            </a:path>
                            <a:path w="433070" h="473709">
                              <a:moveTo>
                                <a:pt x="358902" y="230886"/>
                              </a:moveTo>
                              <a:lnTo>
                                <a:pt x="352044" y="189738"/>
                              </a:lnTo>
                              <a:lnTo>
                                <a:pt x="336042" y="151638"/>
                              </a:lnTo>
                              <a:lnTo>
                                <a:pt x="310896" y="118872"/>
                              </a:lnTo>
                              <a:lnTo>
                                <a:pt x="276606" y="92964"/>
                              </a:lnTo>
                              <a:lnTo>
                                <a:pt x="233934" y="77724"/>
                              </a:lnTo>
                              <a:lnTo>
                                <a:pt x="201930" y="73914"/>
                              </a:lnTo>
                              <a:lnTo>
                                <a:pt x="201930" y="112776"/>
                              </a:lnTo>
                              <a:lnTo>
                                <a:pt x="227838" y="112776"/>
                              </a:lnTo>
                              <a:lnTo>
                                <a:pt x="249936" y="122682"/>
                              </a:lnTo>
                              <a:lnTo>
                                <a:pt x="283768" y="144195"/>
                              </a:lnTo>
                              <a:lnTo>
                                <a:pt x="309219" y="179209"/>
                              </a:lnTo>
                              <a:lnTo>
                                <a:pt x="322554" y="220446"/>
                              </a:lnTo>
                              <a:lnTo>
                                <a:pt x="320040" y="260604"/>
                              </a:lnTo>
                              <a:lnTo>
                                <a:pt x="300990" y="305562"/>
                              </a:lnTo>
                              <a:lnTo>
                                <a:pt x="268986" y="338328"/>
                              </a:lnTo>
                              <a:lnTo>
                                <a:pt x="227838" y="357378"/>
                              </a:lnTo>
                              <a:lnTo>
                                <a:pt x="201930" y="360426"/>
                              </a:lnTo>
                              <a:lnTo>
                                <a:pt x="201930" y="399288"/>
                              </a:lnTo>
                              <a:lnTo>
                                <a:pt x="262890" y="383286"/>
                              </a:lnTo>
                              <a:lnTo>
                                <a:pt x="313944" y="347472"/>
                              </a:lnTo>
                              <a:lnTo>
                                <a:pt x="340614" y="312420"/>
                              </a:lnTo>
                              <a:lnTo>
                                <a:pt x="355092" y="272796"/>
                              </a:lnTo>
                              <a:lnTo>
                                <a:pt x="358902" y="230886"/>
                              </a:lnTo>
                              <a:close/>
                            </a:path>
                            <a:path w="433070" h="473709">
                              <a:moveTo>
                                <a:pt x="432816" y="212598"/>
                              </a:moveTo>
                              <a:lnTo>
                                <a:pt x="419862" y="155448"/>
                              </a:lnTo>
                              <a:lnTo>
                                <a:pt x="400812" y="115824"/>
                              </a:lnTo>
                              <a:lnTo>
                                <a:pt x="348996" y="54864"/>
                              </a:lnTo>
                              <a:lnTo>
                                <a:pt x="313944" y="28956"/>
                              </a:lnTo>
                              <a:lnTo>
                                <a:pt x="291846" y="19812"/>
                              </a:lnTo>
                              <a:lnTo>
                                <a:pt x="272034" y="9906"/>
                              </a:lnTo>
                              <a:lnTo>
                                <a:pt x="249936" y="6858"/>
                              </a:lnTo>
                              <a:lnTo>
                                <a:pt x="224028" y="0"/>
                              </a:lnTo>
                              <a:lnTo>
                                <a:pt x="201930" y="0"/>
                              </a:lnTo>
                              <a:lnTo>
                                <a:pt x="201930" y="35814"/>
                              </a:lnTo>
                              <a:lnTo>
                                <a:pt x="240030" y="41910"/>
                              </a:lnTo>
                              <a:lnTo>
                                <a:pt x="278892" y="51816"/>
                              </a:lnTo>
                              <a:lnTo>
                                <a:pt x="345186" y="101346"/>
                              </a:lnTo>
                              <a:lnTo>
                                <a:pt x="371856" y="138684"/>
                              </a:lnTo>
                              <a:lnTo>
                                <a:pt x="389382" y="179832"/>
                              </a:lnTo>
                              <a:lnTo>
                                <a:pt x="397764" y="224028"/>
                              </a:lnTo>
                              <a:lnTo>
                                <a:pt x="394716" y="268986"/>
                              </a:lnTo>
                              <a:lnTo>
                                <a:pt x="381000" y="312420"/>
                              </a:lnTo>
                              <a:lnTo>
                                <a:pt x="364998" y="347472"/>
                              </a:lnTo>
                              <a:lnTo>
                                <a:pt x="339852" y="376428"/>
                              </a:lnTo>
                              <a:lnTo>
                                <a:pt x="278892" y="418338"/>
                              </a:lnTo>
                              <a:lnTo>
                                <a:pt x="240030" y="431292"/>
                              </a:lnTo>
                              <a:lnTo>
                                <a:pt x="220980" y="434340"/>
                              </a:lnTo>
                              <a:lnTo>
                                <a:pt x="201930" y="434340"/>
                              </a:lnTo>
                              <a:lnTo>
                                <a:pt x="201930" y="473202"/>
                              </a:lnTo>
                              <a:lnTo>
                                <a:pt x="265544" y="462978"/>
                              </a:lnTo>
                              <a:lnTo>
                                <a:pt x="333273" y="429133"/>
                              </a:lnTo>
                              <a:lnTo>
                                <a:pt x="364998" y="402336"/>
                              </a:lnTo>
                              <a:lnTo>
                                <a:pt x="400050" y="358902"/>
                              </a:lnTo>
                              <a:lnTo>
                                <a:pt x="421386" y="312420"/>
                              </a:lnTo>
                              <a:lnTo>
                                <a:pt x="432816" y="260604"/>
                              </a:lnTo>
                              <a:lnTo>
                                <a:pt x="432816" y="2125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0CC409" id="Group 1" o:spid="_x0000_s1026" style="position:absolute;margin-left:46.9pt;margin-top:19.8pt;width:56.65pt;height:62.4pt;z-index:-251663872;mso-wrap-distance-left:0;mso-wrap-distance-right:0;mso-position-horizontal-relative:page;mso-position-vertical-relative:page" coordsize="7194,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">
              <v:shape id="Graphic 2" o:spid="_x0000_s1027" style="position:absolute;width:7194;height:7924;visibility:visible;mso-wrap-style:square;v-text-anchor:top" coordsize="71945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" path="m719328,l,,,792479r719328,l719328,xe" fillcolor="#0075bc" stroked="f">
                <v:path arrowok="t"/>
              </v:shape>
              <v:shape id="Graphic 3" o:spid="_x0000_s1028" style="position:absolute;left:1142;top:1257;width:2712;height:5505;visibility:visible;mso-wrap-style:square;v-text-anchor:top" coordsize="27114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" path="m270546,l215682,6096,169200,20574,125766,43434,86904,74676,53376,112014,27468,153924,9180,199644,798,247650,,287499r4374,39884l14962,365882r30794,61599l77760,466344r51816,41148l189774,537210r51816,9144l270546,550164r,-38862l244638,508254r-22860,-3048l199680,498348r-19050,-9906l157770,479298r-19050,-9906l122718,453390,103668,440436,90714,421386,77760,405384,65568,385572,55662,363474,45756,343662,39660,298704r6096,-92964l65568,163830,90714,124968,122718,92964,169200,62484,244638,38100r25908,l270546,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2606;top:2727;width:1280;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">
                <v:imagedata r:id="rId2" o:title=""/>
              </v:shape>
              <v:shape id="Graphic 5" o:spid="_x0000_s1030" style="position:absolute;left:1889;top:1638;width:4331;height:4737;visibility:visible;mso-wrap-style:square;v-text-anchor:top" coordsize="4330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" path="m195834,35814r-38862,6096l118872,51816,57912,96774,16002,157734,6858,196596,,234696r3048,19812l16002,312420r19050,35052l86868,399288r70104,32004l176022,434340r19812,l195834,399288r-32766,-6858l134874,383286,83058,347472,48006,299466,35052,234696r3810,-32004l54864,160020,83058,122682,120396,94488,163068,77724r32766,-3810l195834,35814xem358902,230886r-6858,-41148l336042,151638,310896,118872,276606,92964,233934,77724,201930,73914r,38862l227838,112776r22098,9906l283768,144195r25451,35014l322554,220446r-2514,40158l300990,305562r-32004,32766l227838,357378r-25908,3048l201930,399288r60960,-16002l313944,347472r26670,-35052l355092,272796r3810,-41910xem432816,212598l419862,155448,400812,115824,348996,54864,313944,28956,291846,19812,272034,9906,249936,6858,224028,,201930,r,35814l240030,41910r38862,9906l345186,101346r26670,37338l389382,179832r8382,44196l394716,268986r-13716,43434l364998,347472r-25146,28956l278892,418338r-38862,12954l220980,434340r-19050,l201930,473202r63614,-10224l333273,429133r31725,-26797l400050,358902r21336,-46482l432816,260604r,-48006xe" stroked="f">
                <v:path arrowok="t"/>
              </v:shape>
              <w10:wrap anchorx="page" anchory="page"/>
            </v:group>
          </w:pict>
        </mc:Fallback>
      </mc:AlternateContent>
    </w:r>
    <w:r>
      <w:rPr>
        <w:noProof/>
      </w:rPr>
      <mc:AlternateContent>
        <mc:Choice Requires="wps">
          <w:drawing>
            <wp:anchor distT="0" distB="0" distL="0" distR="0" simplePos="0" relativeHeight="251655680" behindDoc="1" locked="0" layoutInCell="1" allowOverlap="1" wp14:anchorId="58344B01" wp14:editId="692E3C6E">
              <wp:simplePos x="0" y="0"/>
              <wp:positionH relativeFrom="page">
                <wp:posOffset>5276341</wp:posOffset>
              </wp:positionH>
              <wp:positionV relativeFrom="page">
                <wp:posOffset>384993</wp:posOffset>
              </wp:positionV>
              <wp:extent cx="1840864" cy="1866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0864" cy="186690"/>
                      </a:xfrm>
                      <a:prstGeom prst="rect">
                        <a:avLst/>
                      </a:prstGeom>
                    </wps:spPr>
                    <wps:txbx>
                      <w:txbxContent>
                        <w:p w14:paraId="54F86A84" w14:textId="77777777" w:rsidR="003D2AC0" w:rsidRDefault="00A47659">
                          <w:pPr>
                            <w:spacing w:before="20"/>
                            <w:ind w:left="20"/>
                            <w:rPr>
                              <w:rFonts w:ascii="Arial"/>
                              <w:b/>
                              <w:sz w:val="18"/>
                            </w:rPr>
                          </w:pPr>
                          <w:proofErr w:type="spellStart"/>
                          <w:r>
                            <w:rPr>
                              <w:rFonts w:ascii="Arial"/>
                              <w:b/>
                              <w:color w:val="AAAAAA"/>
                              <w:sz w:val="18"/>
                            </w:rPr>
                            <w:t>lindab</w:t>
                          </w:r>
                          <w:proofErr w:type="spellEnd"/>
                          <w:r>
                            <w:rPr>
                              <w:rFonts w:ascii="Arial"/>
                              <w:b/>
                              <w:color w:val="AAAAAA"/>
                              <w:spacing w:val="43"/>
                              <w:sz w:val="18"/>
                            </w:rPr>
                            <w:t xml:space="preserve"> </w:t>
                          </w:r>
                          <w:r>
                            <w:rPr>
                              <w:rFonts w:ascii="Arial Black"/>
                              <w:color w:val="AAAAAA"/>
                              <w:sz w:val="18"/>
                            </w:rPr>
                            <w:t>|</w:t>
                          </w:r>
                          <w:r>
                            <w:rPr>
                              <w:rFonts w:ascii="Arial Black"/>
                              <w:color w:val="AAAAAA"/>
                              <w:spacing w:val="30"/>
                              <w:sz w:val="18"/>
                            </w:rPr>
                            <w:t xml:space="preserve"> </w:t>
                          </w:r>
                          <w:proofErr w:type="spellStart"/>
                          <w:r>
                            <w:rPr>
                              <w:rFonts w:ascii="Arial"/>
                              <w:b/>
                              <w:color w:val="AAAAAA"/>
                              <w:sz w:val="18"/>
                            </w:rPr>
                            <w:t>we</w:t>
                          </w:r>
                          <w:proofErr w:type="spellEnd"/>
                          <w:r>
                            <w:rPr>
                              <w:rFonts w:ascii="Arial"/>
                              <w:b/>
                              <w:color w:val="AAAAAA"/>
                              <w:spacing w:val="-6"/>
                              <w:sz w:val="18"/>
                            </w:rPr>
                            <w:t xml:space="preserve"> </w:t>
                          </w:r>
                          <w:proofErr w:type="spellStart"/>
                          <w:r>
                            <w:rPr>
                              <w:rFonts w:ascii="Arial"/>
                              <w:b/>
                              <w:color w:val="AAAAAA"/>
                              <w:sz w:val="18"/>
                            </w:rPr>
                            <w:t>simplify</w:t>
                          </w:r>
                          <w:proofErr w:type="spellEnd"/>
                          <w:r>
                            <w:rPr>
                              <w:rFonts w:ascii="Arial"/>
                              <w:b/>
                              <w:color w:val="AAAAAA"/>
                              <w:spacing w:val="-5"/>
                              <w:sz w:val="18"/>
                            </w:rPr>
                            <w:t xml:space="preserve"> </w:t>
                          </w:r>
                          <w:proofErr w:type="spellStart"/>
                          <w:r>
                            <w:rPr>
                              <w:rFonts w:ascii="Arial"/>
                              <w:b/>
                              <w:color w:val="AAAAAA"/>
                              <w:spacing w:val="-2"/>
                              <w:sz w:val="18"/>
                            </w:rPr>
                            <w:t>construction</w:t>
                          </w:r>
                          <w:proofErr w:type="spellEnd"/>
                        </w:p>
                      </w:txbxContent>
                    </wps:txbx>
                    <wps:bodyPr wrap="square" lIns="0" tIns="0" rIns="0" bIns="0" rtlCol="0">
                      <a:noAutofit/>
                    </wps:bodyPr>
                  </wps:wsp>
                </a:graphicData>
              </a:graphic>
            </wp:anchor>
          </w:drawing>
        </mc:Choice>
        <mc:Fallback>
          <w:pict>
            <v:shapetype w14:anchorId="58344B01" id="_x0000_t202" coordsize="21600,21600" o:spt="202" path="m,l,21600r21600,l21600,xe">
              <v:stroke joinstyle="miter"/>
              <v:path gradientshapeok="t" o:connecttype="rect"/>
            </v:shapetype>
            <v:shape id="Textbox 6" o:spid="_x0000_s1026" type="#_x0000_t202" style="position:absolute;margin-left:415.45pt;margin-top:30.3pt;width:144.95pt;height:14.7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" filled="f" stroked="f">
              <v:textbox inset="0,0,0,0">
                <w:txbxContent>
                  <w:p w14:paraId="54F86A84" w14:textId="77777777" w:rsidR="003D2AC0" w:rsidRDefault="00A47659">
                    <w:pPr>
                      <w:spacing w:before="20"/>
                      <w:ind w:left="20"/>
                      <w:rPr>
                        <w:rFonts w:ascii="Arial"/>
                        <w:b/>
                        <w:sz w:val="18"/>
                      </w:rPr>
                    </w:pPr>
                    <w:proofErr w:type="spellStart"/>
                    <w:r>
                      <w:rPr>
                        <w:rFonts w:ascii="Arial"/>
                        <w:b/>
                        <w:color w:val="AAAAAA"/>
                        <w:sz w:val="18"/>
                      </w:rPr>
                      <w:t>lindab</w:t>
                    </w:r>
                    <w:proofErr w:type="spellEnd"/>
                    <w:r>
                      <w:rPr>
                        <w:rFonts w:ascii="Arial"/>
                        <w:b/>
                        <w:color w:val="AAAAAA"/>
                        <w:spacing w:val="43"/>
                        <w:sz w:val="18"/>
                      </w:rPr>
                      <w:t xml:space="preserve"> </w:t>
                    </w:r>
                    <w:r>
                      <w:rPr>
                        <w:rFonts w:ascii="Arial Black"/>
                        <w:color w:val="AAAAAA"/>
                        <w:sz w:val="18"/>
                      </w:rPr>
                      <w:t>|</w:t>
                    </w:r>
                    <w:r>
                      <w:rPr>
                        <w:rFonts w:ascii="Arial Black"/>
                        <w:color w:val="AAAAAA"/>
                        <w:spacing w:val="30"/>
                        <w:sz w:val="18"/>
                      </w:rPr>
                      <w:t xml:space="preserve"> </w:t>
                    </w:r>
                    <w:proofErr w:type="spellStart"/>
                    <w:r>
                      <w:rPr>
                        <w:rFonts w:ascii="Arial"/>
                        <w:b/>
                        <w:color w:val="AAAAAA"/>
                        <w:sz w:val="18"/>
                      </w:rPr>
                      <w:t>we</w:t>
                    </w:r>
                    <w:proofErr w:type="spellEnd"/>
                    <w:r>
                      <w:rPr>
                        <w:rFonts w:ascii="Arial"/>
                        <w:b/>
                        <w:color w:val="AAAAAA"/>
                        <w:spacing w:val="-6"/>
                        <w:sz w:val="18"/>
                      </w:rPr>
                      <w:t xml:space="preserve"> </w:t>
                    </w:r>
                    <w:proofErr w:type="spellStart"/>
                    <w:r>
                      <w:rPr>
                        <w:rFonts w:ascii="Arial"/>
                        <w:b/>
                        <w:color w:val="AAAAAA"/>
                        <w:sz w:val="18"/>
                      </w:rPr>
                      <w:t>simplify</w:t>
                    </w:r>
                    <w:proofErr w:type="spellEnd"/>
                    <w:r>
                      <w:rPr>
                        <w:rFonts w:ascii="Arial"/>
                        <w:b/>
                        <w:color w:val="AAAAAA"/>
                        <w:spacing w:val="-5"/>
                        <w:sz w:val="18"/>
                      </w:rPr>
                      <w:t xml:space="preserve"> </w:t>
                    </w:r>
                    <w:proofErr w:type="spellStart"/>
                    <w:r>
                      <w:rPr>
                        <w:rFonts w:ascii="Arial"/>
                        <w:b/>
                        <w:color w:val="AAAAAA"/>
                        <w:spacing w:val="-2"/>
                        <w:sz w:val="18"/>
                      </w:rPr>
                      <w:t>construction</w:t>
                    </w:r>
                    <w:proofErr w:type="spellEnd"/>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D2AC0"/>
    <w:rsid w:val="00001325"/>
    <w:rsid w:val="000D7AFF"/>
    <w:rsid w:val="003D2AC0"/>
    <w:rsid w:val="003E15D6"/>
    <w:rsid w:val="005E7DFC"/>
    <w:rsid w:val="009A1485"/>
    <w:rsid w:val="00A47659"/>
    <w:rsid w:val="00C73A80"/>
    <w:rsid w:val="00E173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9784F"/>
  <w15:docId w15:val="{DE837051-408A-42F6-914C-A50454E56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HelveticaNeueLT Pro 55 Roman" w:eastAsia="HelveticaNeueLT Pro 55 Roman" w:hAnsi="HelveticaNeueLT Pro 55 Roman" w:cs="HelveticaNeueLT Pro 55 Roman"/>
      <w:lang w:val="it-IT"/>
    </w:rPr>
  </w:style>
  <w:style w:type="paragraph" w:styleId="Titolo1">
    <w:name w:val="heading 1"/>
    <w:basedOn w:val="Normale"/>
    <w:uiPriority w:val="9"/>
    <w:qFormat/>
    <w:pPr>
      <w:ind w:left="113"/>
      <w:outlineLvl w:val="0"/>
    </w:pPr>
    <w:rPr>
      <w:b/>
      <w:bC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Titolo">
    <w:name w:val="Title"/>
    <w:basedOn w:val="Normale"/>
    <w:uiPriority w:val="10"/>
    <w:qFormat/>
    <w:pPr>
      <w:ind w:left="17" w:right="12"/>
      <w:jc w:val="center"/>
    </w:pPr>
    <w:rPr>
      <w:b/>
      <w:bCs/>
      <w:sz w:val="44"/>
      <w:szCs w:val="4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4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47.png"/><Relationship Id="rId47" Type="http://schemas.openxmlformats.org/officeDocument/2006/relationships/image" Target="media/image52.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1.xml"/><Relationship Id="rId46" Type="http://schemas.openxmlformats.org/officeDocument/2006/relationships/image" Target="media/image5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4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eader" Target="header1.xml"/><Relationship Id="rId40" Type="http://schemas.openxmlformats.org/officeDocument/2006/relationships/image" Target="media/image45.png"/><Relationship Id="rId45" Type="http://schemas.openxmlformats.org/officeDocument/2006/relationships/image" Target="media/image5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4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48.png"/><Relationship Id="rId48" Type="http://schemas.openxmlformats.org/officeDocument/2006/relationships/fontTable" Target="fontTable.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41.jpeg"/><Relationship Id="rId3" Type="http://schemas.openxmlformats.org/officeDocument/2006/relationships/image" Target="media/image36.jpeg"/><Relationship Id="rId7" Type="http://schemas.openxmlformats.org/officeDocument/2006/relationships/image" Target="media/image40.png"/><Relationship Id="rId2" Type="http://schemas.openxmlformats.org/officeDocument/2006/relationships/image" Target="media/image35.png"/><Relationship Id="rId1" Type="http://schemas.openxmlformats.org/officeDocument/2006/relationships/image" Target="media/image34.png"/><Relationship Id="rId6" Type="http://schemas.openxmlformats.org/officeDocument/2006/relationships/image" Target="media/image39.png"/><Relationship Id="rId5" Type="http://schemas.openxmlformats.org/officeDocument/2006/relationships/image" Target="media/image38.jpeg"/><Relationship Id="rId10" Type="http://schemas.openxmlformats.org/officeDocument/2006/relationships/image" Target="media/image43.jpeg"/><Relationship Id="rId4" Type="http://schemas.openxmlformats.org/officeDocument/2006/relationships/image" Target="media/image37.png"/><Relationship Id="rId9"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14</Pages>
  <Words>4257</Words>
  <Characters>24271</Characters>
  <Application>Microsoft Office Word</Application>
  <DocSecurity>0</DocSecurity>
  <Lines>202</Lines>
  <Paragraphs>56</Paragraphs>
  <ScaleCrop>false</ScaleCrop>
  <HeadingPairs>
    <vt:vector size="2" baseType="variant">
      <vt:variant>
        <vt:lpstr>Titolo</vt:lpstr>
      </vt:variant>
      <vt:variant>
        <vt:i4>1</vt:i4>
      </vt:variant>
    </vt:vector>
  </HeadingPairs>
  <TitlesOfParts>
    <vt:vector size="1" baseType="lpstr">
      <vt:lpstr>Voci di capitolato ventilatori Lindab</vt:lpstr>
    </vt:vector>
  </TitlesOfParts>
  <Company/>
  <LinksUpToDate>false</LinksUpToDate>
  <CharactersWithSpaces>28472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Voci di capitolato ventilatori Lindab</dc:title>
  <dc:creator>Lindab</dc:creator>
  <cp:lastModifiedBy>Andrea Stecca</cp:lastModifiedBy>
  <cp:revision>4</cp:revision>
  <dcterms:created xsi:type="dcterms:W3CDTF">2024-10-21T08:56:00Z</dcterms:created>
  <dcterms:modified xsi:type="dcterms:W3CDTF">2024-11-25T14:06:00Z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2024-10-08T00:00:00Z</vt:filetime>
  </property>
  <property fmtid="{D5CDD505-2E9C-101B-9397-08002B2CF9AE}" pid="3" name="Creator">
    <vt:lpwstr>PScript5.dll Version 5.2.2</vt:lpwstr>
  </property>
  <property fmtid="{D5CDD505-2E9C-101B-9397-08002B2CF9AE}" pid="4" name="LastSaved">
    <vt:filetime>2024-10-21T00:00:00Z</vt:filetime>
  </property>
  <property fmtid="{D5CDD505-2E9C-101B-9397-08002B2CF9AE}" pid="5" name="Producer">
    <vt:lpwstr>Acrobat Distiller 24.0 (Windows)</vt:lpwstr>
  </property>
</Properties>
</file>